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9D23EB" w:rsidRPr="008B0206" w:rsidTr="003C50F9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9D23EB" w:rsidRPr="005C3672" w:rsidRDefault="009D23EB" w:rsidP="003C50F9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52DBC553" wp14:editId="542DDDB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9D23EB" w:rsidRPr="00870EAC" w:rsidRDefault="009D23EB" w:rsidP="003C50F9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9D23EB" w:rsidRPr="00870EAC" w:rsidRDefault="009D23EB" w:rsidP="003C50F9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 госпитальной хирургии</w:t>
            </w:r>
          </w:p>
          <w:p w:rsidR="009D23EB" w:rsidRPr="005C383C" w:rsidRDefault="009D23EB" w:rsidP="003C50F9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D23EB" w:rsidRDefault="009D23EB" w:rsidP="009D23EB">
      <w:pPr>
        <w:pStyle w:val="Default"/>
        <w:jc w:val="center"/>
        <w:rPr>
          <w:b/>
          <w:bCs/>
          <w:sz w:val="23"/>
          <w:szCs w:val="23"/>
        </w:rPr>
      </w:pPr>
    </w:p>
    <w:p w:rsidR="009D23EB" w:rsidRDefault="009D23EB" w:rsidP="009D23EB">
      <w:pPr>
        <w:pStyle w:val="Default"/>
        <w:jc w:val="center"/>
        <w:rPr>
          <w:b/>
          <w:bCs/>
          <w:sz w:val="23"/>
          <w:szCs w:val="23"/>
        </w:rPr>
      </w:pPr>
    </w:p>
    <w:p w:rsidR="009D23EB" w:rsidRDefault="009D23EB" w:rsidP="009D23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9D23EB" w:rsidRDefault="009D23EB" w:rsidP="009D23E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рабочей программы дисциплины</w:t>
      </w:r>
    </w:p>
    <w:p w:rsidR="009D23EB" w:rsidRPr="00702E73" w:rsidRDefault="009D23EB" w:rsidP="009D23E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сосудистая хирургия Б</w:t>
      </w:r>
      <w:proofErr w:type="gramStart"/>
      <w:r>
        <w:rPr>
          <w:b/>
          <w:bCs/>
          <w:sz w:val="23"/>
          <w:szCs w:val="23"/>
          <w:u w:val="single"/>
        </w:rPr>
        <w:t>1</w:t>
      </w:r>
      <w:proofErr w:type="gramEnd"/>
      <w:r>
        <w:rPr>
          <w:b/>
          <w:bCs/>
          <w:sz w:val="23"/>
          <w:szCs w:val="23"/>
          <w:u w:val="single"/>
        </w:rPr>
        <w:t>.В.ДВ1 (дисциплина по выбору)</w:t>
      </w:r>
    </w:p>
    <w:p w:rsidR="009D23EB" w:rsidRPr="00702E73" w:rsidRDefault="009D23EB" w:rsidP="009D23EB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0" w:name="_Hlk10793402"/>
      <w:r w:rsidRPr="00702E73">
        <w:rPr>
          <w:b/>
          <w:bCs/>
          <w:sz w:val="23"/>
          <w:szCs w:val="23"/>
          <w:u w:val="single"/>
        </w:rPr>
        <w:t>31</w:t>
      </w:r>
      <w:r>
        <w:rPr>
          <w:b/>
          <w:bCs/>
          <w:sz w:val="23"/>
          <w:szCs w:val="23"/>
          <w:u w:val="single"/>
        </w:rPr>
        <w:t>.08.67 «хирургия</w:t>
      </w:r>
      <w:r w:rsidRPr="00702E73">
        <w:rPr>
          <w:b/>
          <w:bCs/>
          <w:sz w:val="23"/>
          <w:szCs w:val="23"/>
          <w:u w:val="single"/>
        </w:rPr>
        <w:t>»</w:t>
      </w:r>
      <w:bookmarkEnd w:id="0"/>
      <w:r w:rsidRPr="00702E73">
        <w:rPr>
          <w:b/>
          <w:bCs/>
          <w:sz w:val="23"/>
          <w:szCs w:val="23"/>
          <w:u w:val="single"/>
        </w:rPr>
        <w:t xml:space="preserve">   </w:t>
      </w:r>
    </w:p>
    <w:p w:rsidR="009D23EB" w:rsidRDefault="009D23EB" w:rsidP="009D23EB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688"/>
        <w:gridCol w:w="8484"/>
      </w:tblGrid>
      <w:tr w:rsidR="009D23EB" w:rsidTr="003C50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EB" w:rsidRPr="00D94116" w:rsidRDefault="009D23EB" w:rsidP="003C50F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9D23EB" w:rsidRDefault="009D23EB" w:rsidP="003C50F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9D23EB" w:rsidRDefault="009D23EB" w:rsidP="003C50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B" w:rsidRDefault="009D23EB" w:rsidP="003C50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</w:tr>
      <w:tr w:rsidR="009D23EB" w:rsidTr="003C50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EB" w:rsidRDefault="009D23EB" w:rsidP="003C50F9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9D23EB" w:rsidRDefault="009D23EB" w:rsidP="003C50F9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B" w:rsidRDefault="009D23EB" w:rsidP="009D23EB">
            <w:pPr>
              <w:jc w:val="both"/>
              <w:rPr>
                <w:sz w:val="22"/>
              </w:rPr>
            </w:pPr>
            <w:r>
              <w:rPr>
                <w:szCs w:val="24"/>
              </w:rPr>
              <w:t>Подготовка квалифицированного врача-хирурга способного и готового для самостоятельной профессиональной деятельности в системе здравоохранения по специальности «Хирургия»</w:t>
            </w:r>
          </w:p>
        </w:tc>
      </w:tr>
      <w:tr w:rsidR="009D23EB" w:rsidTr="003C50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EB" w:rsidRDefault="009D23EB" w:rsidP="003C50F9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9D23EB" w:rsidRDefault="009D23EB" w:rsidP="003C50F9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B" w:rsidRDefault="009D23EB" w:rsidP="00B0776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Блок 1 дисциплины</w:t>
            </w:r>
            <w:r w:rsidR="00B0776E">
              <w:rPr>
                <w:sz w:val="22"/>
              </w:rPr>
              <w:t xml:space="preserve">. </w:t>
            </w:r>
            <w:bookmarkStart w:id="1" w:name="_GoBack"/>
            <w:bookmarkEnd w:id="1"/>
            <w:r w:rsidR="00B0776E">
              <w:rPr>
                <w:sz w:val="22"/>
              </w:rPr>
              <w:t>Вапиативная</w:t>
            </w:r>
            <w:r>
              <w:rPr>
                <w:sz w:val="22"/>
              </w:rPr>
              <w:t xml:space="preserve"> часть</w:t>
            </w:r>
          </w:p>
        </w:tc>
      </w:tr>
      <w:tr w:rsidR="009D23EB" w:rsidTr="003C50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72"/>
            </w:tblGrid>
            <w:tr w:rsidR="009D23EB" w:rsidTr="003C50F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23EB" w:rsidRDefault="009D23EB" w:rsidP="003C50F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9D23EB" w:rsidRDefault="009D23EB" w:rsidP="003C50F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9D23EB" w:rsidRDefault="009D23EB" w:rsidP="003C50F9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9D23EB" w:rsidTr="003C50F9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23EB" w:rsidRDefault="009D23EB" w:rsidP="003C50F9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D23EB" w:rsidRDefault="009D23EB" w:rsidP="003C50F9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702E73">
              <w:rPr>
                <w:sz w:val="22"/>
              </w:rPr>
              <w:t>ри обучении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9D23EB" w:rsidTr="003C50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72"/>
            </w:tblGrid>
            <w:tr w:rsidR="009D23EB" w:rsidTr="003C50F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23EB" w:rsidRDefault="009D23EB" w:rsidP="003C50F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9D23EB" w:rsidRDefault="009D23EB" w:rsidP="003C50F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9D23EB" w:rsidRDefault="009D23EB" w:rsidP="003C50F9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B" w:rsidRDefault="009D23EB" w:rsidP="003C50F9">
            <w:pPr>
              <w:pStyle w:val="Standard"/>
            </w:pPr>
            <w:r>
              <w:t xml:space="preserve"> </w:t>
            </w:r>
          </w:p>
          <w:p w:rsidR="009D23EB" w:rsidRDefault="009D23EB" w:rsidP="003C50F9">
            <w:pPr>
              <w:pStyle w:val="Standard"/>
            </w:pPr>
            <w:r>
              <w:t>Хирургического профиля</w:t>
            </w:r>
          </w:p>
          <w:p w:rsidR="009D23EB" w:rsidRPr="00866DAD" w:rsidRDefault="009D23EB" w:rsidP="003C50F9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D23EB" w:rsidTr="003C50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72"/>
            </w:tblGrid>
            <w:tr w:rsidR="009D23EB" w:rsidTr="003C50F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23EB" w:rsidRDefault="009D23EB" w:rsidP="003C50F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Формируемые  компетенции</w:t>
                  </w:r>
                </w:p>
                <w:p w:rsidR="009D23EB" w:rsidRDefault="009D23EB" w:rsidP="003C50F9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9D23EB" w:rsidRDefault="009D23EB" w:rsidP="003C50F9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B" w:rsidRDefault="009D23EB" w:rsidP="009D23EB">
            <w:pPr>
              <w:ind w:firstLine="0"/>
              <w:jc w:val="both"/>
              <w:rPr>
                <w:sz w:val="22"/>
              </w:rPr>
            </w:pPr>
            <w:r>
              <w:rPr>
                <w:b/>
                <w:szCs w:val="24"/>
              </w:rPr>
              <w:t xml:space="preserve"> ПК-1.2,5,6,8.</w:t>
            </w:r>
          </w:p>
          <w:p w:rsidR="009D23EB" w:rsidRDefault="009D23EB" w:rsidP="003C50F9">
            <w:pPr>
              <w:ind w:firstLine="0"/>
              <w:rPr>
                <w:sz w:val="22"/>
              </w:rPr>
            </w:pPr>
          </w:p>
        </w:tc>
      </w:tr>
      <w:tr w:rsidR="009D23EB" w:rsidTr="003C50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B" w:rsidRDefault="009D23EB" w:rsidP="003C50F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9D23EB" w:rsidRDefault="009D23EB" w:rsidP="003C50F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9D23EB" w:rsidRDefault="009D23EB" w:rsidP="003C50F9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95"/>
            </w:tblGrid>
            <w:tr w:rsidR="009D23EB" w:rsidTr="009D23EB">
              <w:trPr>
                <w:trHeight w:val="288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rPr>
                      <w:rFonts w:eastAsia="Times New Roman" w:cs="Times New Roman"/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Раздел 1 Заболевания артерий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szCs w:val="24"/>
                    </w:rPr>
                    <w:t>Тема 1 Классификация заболеваний. Истинные и ложные аневризмы кровеносных сосудов. Врожденные артериовенозные аневризмы. Острая артериальная непроходимость – артериальные эмболии и тромбозы.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szCs w:val="24"/>
                    </w:rPr>
                    <w:t>Тема 2. Атеросклероз. Определение понятия. Этиология, патогенез. Хирургические методы лечения ИБС.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szCs w:val="24"/>
                    </w:rPr>
                    <w:t xml:space="preserve">Тема 3. Облитерирующий тромбангиит. Этиология, патогенез. Формы течения </w:t>
                  </w:r>
                  <w:r>
                    <w:rPr>
                      <w:szCs w:val="24"/>
                    </w:rPr>
                    <w:lastRenderedPageBreak/>
                    <w:t>заболевания. Клиника, стадии заболевания. Диагностика и дифференциальная диагностика. Принципы лечения.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tabs>
                      <w:tab w:val="right" w:pos="3407"/>
                    </w:tabs>
                    <w:rPr>
                      <w:rFonts w:eastAsia="Times New Roman" w:cs="Times New Roman"/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lastRenderedPageBreak/>
                    <w:t>Раздел 2. Заболевания вен</w:t>
                  </w:r>
                  <w:r>
                    <w:rPr>
                      <w:b/>
                      <w:szCs w:val="24"/>
                    </w:rPr>
                    <w:tab/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 xml:space="preserve">Тема 1. </w:t>
                  </w:r>
                  <w:r>
                    <w:rPr>
                      <w:szCs w:val="24"/>
                    </w:rPr>
                    <w:t xml:space="preserve">Портальная </w:t>
                  </w:r>
                  <w:proofErr w:type="spellStart"/>
                  <w:r>
                    <w:rPr>
                      <w:szCs w:val="24"/>
                    </w:rPr>
                    <w:t>флебогемодинамика</w:t>
                  </w:r>
                  <w:proofErr w:type="spellEnd"/>
                  <w:r>
                    <w:rPr>
                      <w:szCs w:val="24"/>
                    </w:rPr>
                    <w:t xml:space="preserve"> нижних конечностей. Пороки развития. Классификация. Клиника, диагностика и лечение.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rPr>
                      <w:rFonts w:eastAsia="Times New Roman" w:cs="Times New Roman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Тема 2.</w:t>
                  </w:r>
                  <w:r>
                    <w:rPr>
                      <w:szCs w:val="24"/>
                    </w:rPr>
                    <w:t xml:space="preserve"> Лечение: оперативное, </w:t>
                  </w:r>
                  <w:proofErr w:type="spellStart"/>
                  <w:r>
                    <w:rPr>
                      <w:szCs w:val="24"/>
                    </w:rPr>
                    <w:t>склерозирующая</w:t>
                  </w:r>
                  <w:proofErr w:type="spellEnd"/>
                  <w:r>
                    <w:rPr>
                      <w:szCs w:val="24"/>
                    </w:rPr>
                    <w:t xml:space="preserve"> терапия. Показания и противопоказания</w:t>
                  </w:r>
                  <w:r>
                    <w:rPr>
                      <w:spacing w:val="1"/>
                      <w:szCs w:val="24"/>
                    </w:rPr>
                    <w:t xml:space="preserve"> к операции.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suppressAutoHyphens/>
                    <w:spacing w:line="220" w:lineRule="atLeast"/>
                    <w:rPr>
                      <w:rFonts w:eastAsia="Times New Roman" w:cs="Times New Roman"/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Раздел 3. </w:t>
                  </w:r>
                  <w:r>
                    <w:rPr>
                      <w:b/>
                      <w:spacing w:val="1"/>
                      <w:szCs w:val="24"/>
                    </w:rPr>
                    <w:t>Тромбофлебиты нижних конечностей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suppressAutoHyphens/>
                    <w:spacing w:line="220" w:lineRule="atLeast"/>
                    <w:rPr>
                      <w:rFonts w:eastAsia="Times New Roman" w:cs="Times New Roman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 xml:space="preserve">Тема 1. </w:t>
                  </w:r>
                  <w:r>
                    <w:rPr>
                      <w:spacing w:val="1"/>
                      <w:szCs w:val="24"/>
                    </w:rPr>
                    <w:t xml:space="preserve">Определение, этиология, патогенез. Клиника тромбофлебита поверхностных и глубоких вен. 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pStyle w:val="a7"/>
                    <w:spacing w:line="240" w:lineRule="atLeas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Тема 2. </w:t>
                  </w:r>
                  <w:r>
                    <w:rPr>
                      <w:spacing w:val="1"/>
                      <w:sz w:val="24"/>
                      <w:szCs w:val="24"/>
                    </w:rPr>
                    <w:t>Дифференциальная диагностика. Лечение.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pStyle w:val="a7"/>
                    <w:spacing w:line="220" w:lineRule="atLeast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Раздел 4.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Врожденные пороки сердца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pStyle w:val="a7"/>
                    <w:spacing w:line="220" w:lineRule="atLeast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Тема 1.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Ситуация с рождаемостью и смертностью детей с врожденными пороками сердца в Кемеровской области. 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pStyle w:val="a7"/>
                    <w:spacing w:line="220" w:lineRule="atLeast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Тема 2.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Анатомо-гемодинамическая </w:t>
                  </w:r>
                  <w:r>
                    <w:rPr>
                      <w:sz w:val="24"/>
                      <w:szCs w:val="24"/>
                    </w:rPr>
                    <w:t>классификация. Клиника. Синдром артериальной гипоксемии. Синдром сердечной недостаточности.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pStyle w:val="a7"/>
                    <w:spacing w:line="220" w:lineRule="atLeas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Раздел 5.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Приобретенные пороки сердца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pStyle w:val="a7"/>
                    <w:spacing w:line="220" w:lineRule="atLeast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Тема 1. </w:t>
                  </w:r>
                  <w:r>
                    <w:rPr>
                      <w:sz w:val="24"/>
                      <w:szCs w:val="24"/>
                    </w:rPr>
                    <w:t xml:space="preserve">Пороки митрального клапана и других клапанов сердца. Классификация групп митрального порока. </w:t>
                  </w:r>
                  <w:proofErr w:type="spellStart"/>
                  <w:r>
                    <w:rPr>
                      <w:sz w:val="24"/>
                      <w:szCs w:val="24"/>
                    </w:rPr>
                    <w:t>Многоклапанные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пороки сердца. Степени тяжести порока. Клиника, диагностика. Показания и противопоказания к операции.</w:t>
                  </w:r>
                </w:p>
              </w:tc>
            </w:tr>
            <w:tr w:rsidR="009D23EB" w:rsidTr="009D23EB">
              <w:trPr>
                <w:trHeight w:val="27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3EB" w:rsidRDefault="009D23EB">
                  <w:pPr>
                    <w:pStyle w:val="a7"/>
                    <w:spacing w:line="220" w:lineRule="atLeast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Тема 2. </w:t>
                  </w:r>
                  <w:r>
                    <w:rPr>
                      <w:sz w:val="24"/>
                      <w:szCs w:val="24"/>
                    </w:rPr>
                    <w:t>Степени тяжести порока. Клиника, диагностика. Показания и противопоказания к операции.</w:t>
                  </w:r>
                </w:p>
              </w:tc>
            </w:tr>
          </w:tbl>
          <w:p w:rsidR="009D23EB" w:rsidRDefault="009D23EB" w:rsidP="003C50F9">
            <w:pPr>
              <w:ind w:left="720"/>
            </w:pPr>
          </w:p>
          <w:p w:rsidR="009D23EB" w:rsidRDefault="009D23EB" w:rsidP="003C50F9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D23EB" w:rsidTr="003C50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B" w:rsidRDefault="009D23EB" w:rsidP="003C50F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9D23EB" w:rsidRDefault="009D23EB" w:rsidP="003C50F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9D23EB" w:rsidRDefault="009D23EB" w:rsidP="003C50F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9D23EB" w:rsidRDefault="009D23EB" w:rsidP="003C50F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9D23EB" w:rsidRDefault="009D23EB" w:rsidP="003C50F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9D23EB" w:rsidRDefault="009D23EB" w:rsidP="003C50F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EB" w:rsidRDefault="009D23EB" w:rsidP="003C50F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9D23EB" w:rsidRDefault="009D23EB" w:rsidP="003C50F9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9D23EB" w:rsidRDefault="009D23EB" w:rsidP="003C50F9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лекции;</w:t>
            </w:r>
          </w:p>
          <w:p w:rsidR="009D23EB" w:rsidRDefault="009D23EB" w:rsidP="003C50F9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занятия.</w:t>
            </w:r>
          </w:p>
          <w:p w:rsidR="009D23EB" w:rsidRDefault="009D23EB" w:rsidP="003C50F9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9D23EB" w:rsidRDefault="009D23EB" w:rsidP="003C50F9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консультации.</w:t>
            </w:r>
          </w:p>
          <w:p w:rsidR="009D23EB" w:rsidRDefault="009D23EB" w:rsidP="003C50F9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D23EB" w:rsidRDefault="009D23EB" w:rsidP="003C50F9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  <w:p w:rsidR="009D23EB" w:rsidRDefault="009D23EB" w:rsidP="003C50F9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устная;</w:t>
            </w:r>
          </w:p>
          <w:p w:rsidR="009D23EB" w:rsidRDefault="009D23EB" w:rsidP="003C50F9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письменная;</w:t>
            </w:r>
          </w:p>
          <w:p w:rsidR="009D23EB" w:rsidRDefault="009D23EB" w:rsidP="003C50F9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t>практическая.</w:t>
            </w:r>
          </w:p>
        </w:tc>
      </w:tr>
      <w:tr w:rsidR="009D23EB" w:rsidTr="003C50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EB" w:rsidRDefault="009D23EB" w:rsidP="003C50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9D23EB" w:rsidRDefault="009D23EB" w:rsidP="003C50F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EB" w:rsidRDefault="009D23EB" w:rsidP="003C50F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Зачёт</w:t>
            </w:r>
          </w:p>
        </w:tc>
      </w:tr>
    </w:tbl>
    <w:p w:rsidR="009D23EB" w:rsidRDefault="009D23EB" w:rsidP="009D23EB"/>
    <w:p w:rsidR="009D23EB" w:rsidRDefault="009D23EB" w:rsidP="009D23EB"/>
    <w:p w:rsidR="009D23EB" w:rsidRDefault="009D23EB" w:rsidP="009D23EB"/>
    <w:p w:rsidR="001B20BF" w:rsidRDefault="001B20BF"/>
    <w:sectPr w:rsidR="001B20BF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lang w:val="ru-RU" w:eastAsia="ru-RU" w:bidi="ru-RU"/>
      </w:rPr>
    </w:lvl>
  </w:abstractNum>
  <w:abstractNum w:abstractNumId="1">
    <w:nsid w:val="56111EAB"/>
    <w:multiLevelType w:val="hybridMultilevel"/>
    <w:tmpl w:val="2CEA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EB"/>
    <w:rsid w:val="00172D33"/>
    <w:rsid w:val="001B20BF"/>
    <w:rsid w:val="009D23EB"/>
    <w:rsid w:val="00B0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B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EB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9D2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D23EB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9D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D23EB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D2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E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9D23EB"/>
    <w:pPr>
      <w:suppressAutoHyphens/>
      <w:spacing w:line="240" w:lineRule="auto"/>
      <w:ind w:firstLine="0"/>
    </w:pPr>
    <w:rPr>
      <w:rFonts w:eastAsia="Times New Roman" w:cs="Times New Roman"/>
      <w:sz w:val="26"/>
      <w:szCs w:val="20"/>
      <w:lang w:val="x-none" w:eastAsia="zh-CN"/>
    </w:rPr>
  </w:style>
  <w:style w:type="character" w:customStyle="1" w:styleId="a8">
    <w:name w:val="Основной текст Знак"/>
    <w:basedOn w:val="a0"/>
    <w:link w:val="a7"/>
    <w:rsid w:val="009D23EB"/>
    <w:rPr>
      <w:rFonts w:ascii="Times New Roman" w:eastAsia="Times New Roman" w:hAnsi="Times New Roman" w:cs="Times New Roman"/>
      <w:sz w:val="26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B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EB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9D2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D23EB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9D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D23EB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D2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E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9D23EB"/>
    <w:pPr>
      <w:suppressAutoHyphens/>
      <w:spacing w:line="240" w:lineRule="auto"/>
      <w:ind w:firstLine="0"/>
    </w:pPr>
    <w:rPr>
      <w:rFonts w:eastAsia="Times New Roman" w:cs="Times New Roman"/>
      <w:sz w:val="26"/>
      <w:szCs w:val="20"/>
      <w:lang w:val="x-none" w:eastAsia="zh-CN"/>
    </w:rPr>
  </w:style>
  <w:style w:type="character" w:customStyle="1" w:styleId="a8">
    <w:name w:val="Основной текст Знак"/>
    <w:basedOn w:val="a0"/>
    <w:link w:val="a7"/>
    <w:rsid w:val="009D23EB"/>
    <w:rPr>
      <w:rFonts w:ascii="Times New Roman" w:eastAsia="Times New Roman" w:hAnsi="Times New Roman" w:cs="Times New Roman"/>
      <w:sz w:val="26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КемГМА Минздрава России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Подолужный ВИ</dc:creator>
  <cp:keywords/>
  <dc:description/>
  <cp:lastModifiedBy>Вера Петровна Вавилова</cp:lastModifiedBy>
  <cp:revision>4</cp:revision>
  <dcterms:created xsi:type="dcterms:W3CDTF">2019-09-15T15:14:00Z</dcterms:created>
  <dcterms:modified xsi:type="dcterms:W3CDTF">2019-09-16T03:42:00Z</dcterms:modified>
</cp:coreProperties>
</file>