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E1" w:rsidRDefault="000661E1" w:rsidP="00082DC5">
      <w:pPr>
        <w:jc w:val="center"/>
        <w:rPr>
          <w:b/>
        </w:rPr>
      </w:pPr>
    </w:p>
    <w:p w:rsidR="000661E1" w:rsidRPr="000661E1" w:rsidRDefault="000661E1" w:rsidP="000661E1">
      <w:pPr>
        <w:suppressAutoHyphens w:val="0"/>
        <w:jc w:val="center"/>
        <w:rPr>
          <w:b/>
          <w:sz w:val="24"/>
          <w:szCs w:val="24"/>
          <w:lang w:eastAsia="ru-RU"/>
        </w:rPr>
      </w:pPr>
      <w:r w:rsidRPr="000661E1">
        <w:rPr>
          <w:b/>
          <w:sz w:val="24"/>
          <w:szCs w:val="24"/>
          <w:lang w:eastAsia="ru-RU"/>
        </w:rPr>
        <w:t>Учебный план дополнительной профессиональной программы повышения квалификации</w:t>
      </w:r>
      <w:r>
        <w:rPr>
          <w:b/>
          <w:sz w:val="24"/>
          <w:szCs w:val="24"/>
          <w:lang w:eastAsia="ru-RU"/>
        </w:rPr>
        <w:t xml:space="preserve"> «Офтальмология»</w:t>
      </w:r>
      <w:bookmarkStart w:id="0" w:name="_GoBack"/>
      <w:bookmarkEnd w:id="0"/>
    </w:p>
    <w:p w:rsidR="000661E1" w:rsidRPr="000661E1" w:rsidRDefault="000661E1" w:rsidP="000661E1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109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29"/>
        <w:gridCol w:w="2023"/>
        <w:gridCol w:w="738"/>
        <w:gridCol w:w="567"/>
        <w:gridCol w:w="567"/>
        <w:gridCol w:w="567"/>
        <w:gridCol w:w="371"/>
        <w:gridCol w:w="54"/>
        <w:gridCol w:w="426"/>
        <w:gridCol w:w="22"/>
        <w:gridCol w:w="1537"/>
        <w:gridCol w:w="850"/>
        <w:gridCol w:w="6"/>
      </w:tblGrid>
      <w:tr w:rsidR="000661E1" w:rsidRPr="000661E1" w:rsidTr="00143B7B">
        <w:trPr>
          <w:gridAfter w:val="1"/>
          <w:wAfter w:w="6" w:type="dxa"/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val="en-US" w:eastAsia="en-US"/>
              </w:rPr>
              <w:t>n</w:t>
            </w: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\</w:t>
            </w:r>
            <w:r w:rsidRPr="000661E1">
              <w:rPr>
                <w:rFonts w:eastAsia="Calibri"/>
                <w:b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vAlign w:val="center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Название и темы рабочей программы</w:t>
            </w:r>
          </w:p>
        </w:tc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Трудоёмкость</w:t>
            </w:r>
          </w:p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(акад. час)</w:t>
            </w:r>
          </w:p>
        </w:tc>
        <w:tc>
          <w:tcPr>
            <w:tcW w:w="2574" w:type="dxa"/>
            <w:gridSpan w:val="7"/>
            <w:shd w:val="clear" w:color="auto" w:fill="auto"/>
            <w:vAlign w:val="center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Формы обучения</w:t>
            </w:r>
          </w:p>
        </w:tc>
        <w:tc>
          <w:tcPr>
            <w:tcW w:w="1537" w:type="dxa"/>
            <w:vMerge w:val="restart"/>
            <w:shd w:val="clear" w:color="auto" w:fill="auto"/>
            <w:textDirection w:val="btLr"/>
            <w:vAlign w:val="center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Формируемые компетенции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Форма контроля</w:t>
            </w:r>
          </w:p>
        </w:tc>
      </w:tr>
      <w:tr w:rsidR="000661E1" w:rsidRPr="000661E1" w:rsidTr="00143B7B">
        <w:trPr>
          <w:gridAfter w:val="1"/>
          <w:wAfter w:w="6" w:type="dxa"/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textDirection w:val="btLr"/>
            <w:vAlign w:val="center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vMerge/>
            <w:shd w:val="clear" w:color="auto" w:fill="auto"/>
            <w:textDirection w:val="btLr"/>
            <w:vAlign w:val="center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СЗ/ПЗ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ОСК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Стажировка</w:t>
            </w:r>
          </w:p>
        </w:tc>
        <w:tc>
          <w:tcPr>
            <w:tcW w:w="448" w:type="dxa"/>
            <w:gridSpan w:val="2"/>
            <w:shd w:val="clear" w:color="auto" w:fill="auto"/>
            <w:textDirection w:val="btLr"/>
            <w:vAlign w:val="center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ДО</w:t>
            </w:r>
          </w:p>
        </w:tc>
        <w:tc>
          <w:tcPr>
            <w:tcW w:w="1537" w:type="dxa"/>
            <w:vMerge/>
            <w:shd w:val="clear" w:color="auto" w:fill="auto"/>
            <w:textDirection w:val="btLr"/>
            <w:vAlign w:val="center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661E1" w:rsidRPr="000661E1" w:rsidTr="00143B7B">
        <w:trPr>
          <w:gridAfter w:val="1"/>
          <w:wAfter w:w="6" w:type="dxa"/>
          <w:trHeight w:val="321"/>
        </w:trPr>
        <w:tc>
          <w:tcPr>
            <w:tcW w:w="993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val="en-US" w:eastAsia="en-US"/>
              </w:rPr>
              <w:t>1</w:t>
            </w: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51" w:type="dxa"/>
            <w:gridSpan w:val="12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Рабочая программа учебного модуля 1 </w:t>
            </w:r>
            <w:r w:rsidRPr="000661E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«</w:t>
            </w:r>
            <w:r w:rsidRPr="000661E1">
              <w:rPr>
                <w:rFonts w:eastAsia="Calibri"/>
                <w:b/>
                <w:bCs/>
                <w:i/>
                <w:sz w:val="22"/>
                <w:szCs w:val="28"/>
                <w:lang w:eastAsia="ru-RU"/>
              </w:rPr>
              <w:t>Фундаментальные дисциплины</w:t>
            </w:r>
            <w:r w:rsidRPr="000661E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</w:tc>
      </w:tr>
      <w:tr w:rsidR="000661E1" w:rsidRPr="000661E1" w:rsidTr="00143B7B">
        <w:trPr>
          <w:gridAfter w:val="1"/>
          <w:wAfter w:w="6" w:type="dxa"/>
          <w:trHeight w:val="425"/>
        </w:trPr>
        <w:tc>
          <w:tcPr>
            <w:tcW w:w="993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ru-RU"/>
              </w:rPr>
              <w:t xml:space="preserve">Клиническая </w:t>
            </w:r>
            <w:proofErr w:type="spellStart"/>
            <w:r w:rsidRPr="000661E1">
              <w:rPr>
                <w:rFonts w:eastAsia="Calibri"/>
                <w:b/>
                <w:sz w:val="22"/>
                <w:szCs w:val="22"/>
                <w:lang w:eastAsia="ru-RU"/>
              </w:rPr>
              <w:t>патанатомия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61E1" w:rsidRPr="000661E1" w:rsidTr="00143B7B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Болезни соединительной ткани в современном аспекте. Диагностика. Лечение.</w:t>
            </w:r>
          </w:p>
        </w:tc>
        <w:tc>
          <w:tcPr>
            <w:tcW w:w="738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0661E1">
              <w:rPr>
                <w:sz w:val="18"/>
                <w:szCs w:val="18"/>
                <w:lang w:eastAsia="ru-RU"/>
              </w:rPr>
              <w:t>ПК-5</w:t>
            </w:r>
          </w:p>
        </w:tc>
        <w:tc>
          <w:tcPr>
            <w:tcW w:w="850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rPr>
          <w:gridAfter w:val="1"/>
          <w:wAfter w:w="6" w:type="dxa"/>
          <w:trHeight w:val="457"/>
        </w:trPr>
        <w:tc>
          <w:tcPr>
            <w:tcW w:w="993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Клиническая </w:t>
            </w:r>
            <w:proofErr w:type="spellStart"/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патфизиология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61E1" w:rsidRPr="000661E1" w:rsidTr="00143B7B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ru-RU"/>
              </w:rPr>
              <w:t>1.2.1.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Основные положения воспаления. Диагностика.</w:t>
            </w:r>
          </w:p>
        </w:tc>
        <w:tc>
          <w:tcPr>
            <w:tcW w:w="738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0661E1">
              <w:rPr>
                <w:sz w:val="18"/>
                <w:szCs w:val="18"/>
                <w:lang w:eastAsia="ru-RU"/>
              </w:rPr>
              <w:t>ПК-5</w:t>
            </w:r>
          </w:p>
        </w:tc>
        <w:tc>
          <w:tcPr>
            <w:tcW w:w="850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Клиническая иммунология</w:t>
            </w:r>
          </w:p>
        </w:tc>
        <w:tc>
          <w:tcPr>
            <w:tcW w:w="738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61E1" w:rsidRPr="000661E1" w:rsidTr="00143B7B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ru-RU"/>
              </w:rPr>
              <w:t>1.3.1.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 xml:space="preserve">Основы формирования иммунитета </w:t>
            </w:r>
            <w:proofErr w:type="gramStart"/>
            <w:r w:rsidRPr="000661E1">
              <w:rPr>
                <w:rFonts w:eastAsia="Calibri"/>
                <w:sz w:val="22"/>
                <w:szCs w:val="22"/>
                <w:lang w:eastAsia="en-US"/>
              </w:rPr>
              <w:t>при</w:t>
            </w:r>
            <w:proofErr w:type="gramEnd"/>
            <w:r w:rsidRPr="000661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герпетической инфекции</w:t>
            </w:r>
          </w:p>
        </w:tc>
        <w:tc>
          <w:tcPr>
            <w:tcW w:w="738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/>
              <w:jc w:val="center"/>
              <w:rPr>
                <w:sz w:val="18"/>
                <w:szCs w:val="18"/>
                <w:lang w:eastAsia="ru-RU"/>
              </w:rPr>
            </w:pPr>
            <w:r w:rsidRPr="000661E1">
              <w:rPr>
                <w:sz w:val="18"/>
                <w:szCs w:val="18"/>
                <w:lang w:eastAsia="ru-RU"/>
              </w:rPr>
              <w:t>ПК-5</w:t>
            </w:r>
          </w:p>
        </w:tc>
        <w:tc>
          <w:tcPr>
            <w:tcW w:w="850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rPr>
          <w:gridAfter w:val="1"/>
          <w:wAfter w:w="6" w:type="dxa"/>
        </w:trPr>
        <w:tc>
          <w:tcPr>
            <w:tcW w:w="5245" w:type="dxa"/>
            <w:gridSpan w:val="3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661E1" w:rsidRPr="000661E1" w:rsidTr="00143B7B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95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Рабочая программа учебного модуля 2 «Офтальмология»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661E1">
              <w:rPr>
                <w:rFonts w:eastAsia="Calibri"/>
                <w:sz w:val="22"/>
                <w:szCs w:val="22"/>
                <w:lang w:eastAsia="en-US"/>
              </w:rPr>
              <w:t>Увеиты</w:t>
            </w:r>
            <w:proofErr w:type="spellEnd"/>
            <w:r w:rsidRPr="000661E1">
              <w:rPr>
                <w:rFonts w:eastAsia="Calibri"/>
                <w:sz w:val="22"/>
                <w:szCs w:val="22"/>
                <w:lang w:eastAsia="en-US"/>
              </w:rPr>
              <w:t>, современные методы лечения (передний пролиферативный синдром)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uppressAutoHyphens w:val="0"/>
              <w:spacing w:after="200" w:line="276" w:lineRule="auto"/>
              <w:ind w:left="78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 xml:space="preserve">Изменения органа зрения при инфекционных заболеваниях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lang w:eastAsia="en-US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rPr>
          <w:trHeight w:val="3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Инфекционные заболевания: СПИД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napToGrid w:val="0"/>
              <w:ind w:right="-3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 xml:space="preserve">Предоперационная подготовка пациентов с </w:t>
            </w:r>
            <w:proofErr w:type="spellStart"/>
            <w:r w:rsidRPr="000661E1">
              <w:rPr>
                <w:sz w:val="22"/>
                <w:szCs w:val="22"/>
                <w:lang w:eastAsia="ar-SA"/>
              </w:rPr>
              <w:t>офтальмопатологией</w:t>
            </w:r>
            <w:proofErr w:type="spellEnd"/>
            <w:r w:rsidRPr="000661E1"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0661E1">
              <w:rPr>
                <w:sz w:val="22"/>
                <w:szCs w:val="22"/>
                <w:lang w:eastAsia="ar-SA"/>
              </w:rPr>
              <w:t>Санэпидрежим</w:t>
            </w:r>
            <w:proofErr w:type="spellEnd"/>
            <w:r w:rsidRPr="000661E1">
              <w:rPr>
                <w:sz w:val="22"/>
                <w:szCs w:val="22"/>
                <w:lang w:eastAsia="ar-SA"/>
              </w:rPr>
              <w:t>.</w:t>
            </w:r>
          </w:p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Конъюнктивиты, этиология,  клиника, лечение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Катаракта у взрослых и детей. Показания и виды хирургического лечения. Осложнения.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Стекловидное тело в норме и при патологии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Витреоретинальная хирургия. Амбулаторное ведение.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Воспалительные и дегенеративные заболевания роговицы. Консервативное и хирургическое лечение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>Герпетическая инфекция. Патогенез, клиника. Принцип этапного лечения и профилактики герпетической инфекции</w:t>
            </w:r>
          </w:p>
          <w:p w:rsidR="000661E1" w:rsidRPr="000661E1" w:rsidRDefault="000661E1" w:rsidP="000661E1">
            <w:pPr>
              <w:snapToGrid w:val="0"/>
              <w:ind w:left="171" w:right="-3" w:firstLine="4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lang w:eastAsia="en-US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lastRenderedPageBreak/>
              <w:t>2.11.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sz w:val="22"/>
                <w:szCs w:val="22"/>
                <w:lang w:eastAsia="ar-SA"/>
              </w:rPr>
              <w:t>Оптические, медикаментозные, аппаратные методы повышения остроты зрения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 xml:space="preserve">Косоглазие </w:t>
            </w:r>
            <w:proofErr w:type="spellStart"/>
            <w:r w:rsidRPr="000661E1">
              <w:rPr>
                <w:rFonts w:eastAsia="Calibri"/>
                <w:sz w:val="22"/>
                <w:szCs w:val="22"/>
                <w:lang w:eastAsia="en-US"/>
              </w:rPr>
              <w:t>содружественное</w:t>
            </w:r>
            <w:proofErr w:type="spellEnd"/>
            <w:r w:rsidRPr="000661E1">
              <w:rPr>
                <w:rFonts w:eastAsia="Calibri"/>
                <w:sz w:val="22"/>
                <w:szCs w:val="22"/>
                <w:lang w:eastAsia="en-US"/>
              </w:rPr>
              <w:t xml:space="preserve"> и паралитическое. Лечение косоглазия и диплопии</w:t>
            </w:r>
          </w:p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2.13.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napToGrid w:val="0"/>
              <w:ind w:left="171" w:right="-3" w:firstLine="4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>Сосуды сетчатки в норме и патологии.</w:t>
            </w:r>
          </w:p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rPr>
          <w:trHeight w:val="2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2.14.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napToGrid w:val="0"/>
              <w:ind w:left="171" w:right="-3" w:firstLine="4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>Диагностика первичной глаукомы на современном этапе.</w:t>
            </w:r>
          </w:p>
          <w:p w:rsidR="000661E1" w:rsidRPr="000661E1" w:rsidRDefault="000661E1" w:rsidP="000661E1">
            <w:pPr>
              <w:snapToGrid w:val="0"/>
              <w:ind w:left="171" w:right="-3" w:firstLine="4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>Консервативное лечение первичной глаукомы.</w:t>
            </w:r>
          </w:p>
          <w:p w:rsidR="000661E1" w:rsidRPr="000661E1" w:rsidRDefault="000661E1" w:rsidP="000661E1">
            <w:pPr>
              <w:snapToGrid w:val="0"/>
              <w:ind w:left="171" w:right="-3" w:firstLine="4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0661E1">
              <w:rPr>
                <w:sz w:val="22"/>
                <w:szCs w:val="22"/>
                <w:lang w:eastAsia="ar-SA"/>
              </w:rPr>
              <w:t>Антиглаукоматозные</w:t>
            </w:r>
            <w:proofErr w:type="spellEnd"/>
            <w:r w:rsidRPr="000661E1">
              <w:rPr>
                <w:sz w:val="22"/>
                <w:szCs w:val="22"/>
                <w:lang w:eastAsia="ar-SA"/>
              </w:rPr>
              <w:t xml:space="preserve"> операции. Осложнения в раннем и позднем послеоперационном периоде. Амбулаторное ведение больных после хирургии глаукомы.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napToGrid w:val="0"/>
              <w:ind w:left="171" w:right="-3" w:firstLine="4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 xml:space="preserve">ШОП. </w:t>
            </w:r>
            <w:proofErr w:type="spellStart"/>
            <w:r w:rsidRPr="000661E1">
              <w:rPr>
                <w:sz w:val="22"/>
                <w:szCs w:val="22"/>
                <w:lang w:eastAsia="ar-SA"/>
              </w:rPr>
              <w:t>Увеопатии</w:t>
            </w:r>
            <w:proofErr w:type="spellEnd"/>
            <w:r w:rsidRPr="000661E1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napToGrid w:val="0"/>
              <w:ind w:left="171" w:right="-3" w:firstLine="4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 xml:space="preserve">Изменения глазного дна при гипертонической болезни, атеросклерозе, пороках сердца, при диффузных заболеваниях соединительной ткани, при заболеваниях почек. </w:t>
            </w:r>
            <w:proofErr w:type="spellStart"/>
            <w:r w:rsidRPr="000661E1">
              <w:rPr>
                <w:sz w:val="22"/>
                <w:szCs w:val="22"/>
                <w:lang w:eastAsia="ar-SA"/>
              </w:rPr>
              <w:t>Офтальмопатология</w:t>
            </w:r>
            <w:proofErr w:type="spellEnd"/>
            <w:r w:rsidRPr="000661E1">
              <w:rPr>
                <w:sz w:val="22"/>
                <w:szCs w:val="22"/>
                <w:lang w:eastAsia="ar-SA"/>
              </w:rPr>
              <w:t xml:space="preserve"> у беременных.</w:t>
            </w:r>
          </w:p>
          <w:p w:rsidR="000661E1" w:rsidRPr="000661E1" w:rsidRDefault="000661E1" w:rsidP="000661E1">
            <w:pPr>
              <w:snapToGrid w:val="0"/>
              <w:ind w:left="171" w:right="-3" w:firstLine="4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napToGrid w:val="0"/>
              <w:ind w:left="171" w:right="-3" w:firstLine="4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>Глазное дно при сахарном диабете.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napToGrid w:val="0"/>
              <w:ind w:left="171" w:right="-3" w:firstLine="4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 xml:space="preserve">Эндокринная </w:t>
            </w:r>
            <w:proofErr w:type="spellStart"/>
            <w:r w:rsidRPr="000661E1">
              <w:rPr>
                <w:sz w:val="22"/>
                <w:szCs w:val="22"/>
                <w:lang w:eastAsia="ar-SA"/>
              </w:rPr>
              <w:t>офтальмопатия</w:t>
            </w:r>
            <w:proofErr w:type="spellEnd"/>
            <w:r w:rsidRPr="000661E1">
              <w:rPr>
                <w:sz w:val="22"/>
                <w:szCs w:val="22"/>
                <w:lang w:eastAsia="ar-SA"/>
              </w:rPr>
              <w:t>. Диагностика. Реабилитация.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napToGrid w:val="0"/>
              <w:ind w:left="171" w:right="-3" w:firstLine="4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>Воспалительные заболевания орбиты. Новообразования орбиты</w:t>
            </w:r>
            <w:r w:rsidRPr="000661E1">
              <w:rPr>
                <w:sz w:val="22"/>
                <w:szCs w:val="22"/>
                <w:lang w:eastAsia="ar-SA"/>
              </w:rPr>
              <w:tab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tabs>
                <w:tab w:val="left" w:pos="1140"/>
              </w:tabs>
              <w:snapToGrid w:val="0"/>
              <w:ind w:left="171" w:right="-3" w:firstLine="4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>Врожденная глаукома.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napToGrid w:val="0"/>
              <w:ind w:left="171" w:right="-3" w:firstLine="4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>Миопия и глаукома.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napToGrid w:val="0"/>
              <w:ind w:left="171" w:right="-3" w:firstLine="4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>Редкие формы глаукомы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napToGrid w:val="0"/>
              <w:ind w:left="171" w:right="-3" w:firstLine="4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0661E1">
              <w:rPr>
                <w:sz w:val="22"/>
                <w:szCs w:val="22"/>
                <w:lang w:eastAsia="ar-SA"/>
              </w:rPr>
              <w:t>Нейроофтальмология</w:t>
            </w:r>
            <w:proofErr w:type="spellEnd"/>
            <w:r w:rsidRPr="000661E1">
              <w:rPr>
                <w:sz w:val="22"/>
                <w:szCs w:val="22"/>
                <w:lang w:eastAsia="ar-SA"/>
              </w:rPr>
              <w:t xml:space="preserve">. </w:t>
            </w:r>
          </w:p>
          <w:p w:rsidR="000661E1" w:rsidRPr="000661E1" w:rsidRDefault="000661E1" w:rsidP="000661E1">
            <w:pPr>
              <w:snapToGrid w:val="0"/>
              <w:ind w:right="-3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 xml:space="preserve">- </w:t>
            </w:r>
            <w:proofErr w:type="spellStart"/>
            <w:r w:rsidRPr="000661E1">
              <w:rPr>
                <w:sz w:val="22"/>
                <w:szCs w:val="22"/>
                <w:lang w:eastAsia="ar-SA"/>
              </w:rPr>
              <w:t>Васкулит</w:t>
            </w:r>
            <w:proofErr w:type="spellEnd"/>
            <w:r w:rsidRPr="000661E1">
              <w:rPr>
                <w:sz w:val="22"/>
                <w:szCs w:val="22"/>
                <w:lang w:eastAsia="ar-SA"/>
              </w:rPr>
              <w:t xml:space="preserve"> зрительного нерва.</w:t>
            </w:r>
          </w:p>
          <w:p w:rsidR="000661E1" w:rsidRPr="000661E1" w:rsidRDefault="000661E1" w:rsidP="000661E1">
            <w:pPr>
              <w:snapToGrid w:val="0"/>
              <w:ind w:right="-3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 xml:space="preserve">- Врожденная патология: друзы, ямки, </w:t>
            </w:r>
            <w:r w:rsidRPr="000661E1">
              <w:rPr>
                <w:sz w:val="22"/>
                <w:szCs w:val="22"/>
                <w:lang w:eastAsia="ar-SA"/>
              </w:rPr>
              <w:lastRenderedPageBreak/>
              <w:t>гипоплазии и пр. зрительного нерва.</w:t>
            </w:r>
          </w:p>
          <w:p w:rsidR="000661E1" w:rsidRPr="000661E1" w:rsidRDefault="000661E1" w:rsidP="000661E1">
            <w:pPr>
              <w:snapToGrid w:val="0"/>
              <w:ind w:right="-3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>- Глазодвигательные расстройства при сосудистой патологии.</w:t>
            </w:r>
          </w:p>
          <w:p w:rsidR="000661E1" w:rsidRPr="000661E1" w:rsidRDefault="000661E1" w:rsidP="000661E1">
            <w:pPr>
              <w:snapToGrid w:val="0"/>
              <w:ind w:right="-3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>- Вторичные сосудистые поражения зрительного нерва.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lastRenderedPageBreak/>
              <w:t>2.24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napToGrid w:val="0"/>
              <w:ind w:left="171" w:right="-3" w:firstLine="4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>Глазное дно при черепно-мозговых травмах, пульсирующий экзофтальм как их осложнение, травматический синдром вершины орбиты.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2.25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tabs>
                <w:tab w:val="left" w:pos="1608"/>
              </w:tabs>
              <w:snapToGrid w:val="0"/>
              <w:ind w:left="171" w:right="-3" w:firstLine="4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0661E1">
              <w:rPr>
                <w:sz w:val="22"/>
                <w:szCs w:val="22"/>
                <w:lang w:eastAsia="ar-SA"/>
              </w:rPr>
              <w:t>Абиотрофии</w:t>
            </w:r>
            <w:proofErr w:type="spellEnd"/>
            <w:r w:rsidRPr="000661E1">
              <w:rPr>
                <w:sz w:val="22"/>
                <w:szCs w:val="22"/>
                <w:lang w:eastAsia="ar-SA"/>
              </w:rPr>
              <w:t xml:space="preserve"> сетчатки. Реабилитация </w:t>
            </w:r>
            <w:proofErr w:type="gramStart"/>
            <w:r w:rsidRPr="000661E1">
              <w:rPr>
                <w:sz w:val="22"/>
                <w:szCs w:val="22"/>
                <w:lang w:eastAsia="ar-SA"/>
              </w:rPr>
              <w:t>слабовидящих</w:t>
            </w:r>
            <w:proofErr w:type="gramEnd"/>
            <w:r w:rsidRPr="000661E1"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0661E1">
              <w:rPr>
                <w:sz w:val="22"/>
                <w:szCs w:val="22"/>
                <w:lang w:eastAsia="ar-SA"/>
              </w:rPr>
              <w:t>Ретинопротекция</w:t>
            </w:r>
            <w:proofErr w:type="spellEnd"/>
            <w:r w:rsidRPr="000661E1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napToGrid w:val="0"/>
              <w:ind w:left="171" w:right="-3" w:firstLine="4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0661E1">
              <w:rPr>
                <w:sz w:val="22"/>
                <w:szCs w:val="22"/>
                <w:lang w:eastAsia="ar-SA"/>
              </w:rPr>
              <w:t>Офтальмоонкология</w:t>
            </w:r>
            <w:proofErr w:type="spellEnd"/>
            <w:r w:rsidRPr="000661E1"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0661E1">
              <w:rPr>
                <w:sz w:val="22"/>
                <w:szCs w:val="22"/>
                <w:lang w:eastAsia="ar-SA"/>
              </w:rPr>
              <w:t>Онкорегистр</w:t>
            </w:r>
            <w:proofErr w:type="spellEnd"/>
            <w:r w:rsidRPr="000661E1">
              <w:rPr>
                <w:sz w:val="22"/>
                <w:szCs w:val="22"/>
                <w:lang w:eastAsia="ar-SA"/>
              </w:rPr>
              <w:t>. Интраокулярные опухоли. Современная классификация. Диагностика и лечение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napToGrid w:val="0"/>
              <w:ind w:left="175" w:right="-3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>Пигментный эпителий. Гомеостаз глаза и его нарушения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napToGrid w:val="0"/>
              <w:ind w:right="-3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 xml:space="preserve">Центральная серозная </w:t>
            </w:r>
            <w:proofErr w:type="spellStart"/>
            <w:r w:rsidRPr="000661E1">
              <w:rPr>
                <w:sz w:val="22"/>
                <w:szCs w:val="22"/>
                <w:lang w:eastAsia="ar-SA"/>
              </w:rPr>
              <w:t>хориопатия</w:t>
            </w:r>
            <w:proofErr w:type="spellEnd"/>
            <w:r w:rsidRPr="000661E1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2.29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 xml:space="preserve">Миопическая </w:t>
            </w:r>
            <w:proofErr w:type="spellStart"/>
            <w:r w:rsidRPr="000661E1">
              <w:rPr>
                <w:sz w:val="22"/>
                <w:szCs w:val="22"/>
                <w:lang w:eastAsia="ar-SA"/>
              </w:rPr>
              <w:t>макулопатия</w:t>
            </w:r>
            <w:proofErr w:type="spellEnd"/>
            <w:r w:rsidRPr="000661E1">
              <w:rPr>
                <w:sz w:val="22"/>
                <w:szCs w:val="22"/>
                <w:lang w:eastAsia="ar-SA"/>
              </w:rPr>
              <w:t>. Диагностика, лечение.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>Оптическая когерентная томография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2.31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0661E1">
              <w:rPr>
                <w:sz w:val="22"/>
                <w:szCs w:val="22"/>
                <w:lang w:eastAsia="ar-SA"/>
              </w:rPr>
              <w:t>Особенности фармакотерапии в офтальмологии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Рабочая программа модуль №3 «Смежные дисциплины»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Инфекционные болезни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3.1.1.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Особенности  вирусной инфекции (</w:t>
            </w:r>
            <w:proofErr w:type="spellStart"/>
            <w:r w:rsidRPr="000661E1">
              <w:rPr>
                <w:rFonts w:eastAsia="Calibri"/>
                <w:sz w:val="22"/>
                <w:szCs w:val="22"/>
                <w:lang w:val="en-US" w:eastAsia="en-US"/>
              </w:rPr>
              <w:t>Covid</w:t>
            </w:r>
            <w:proofErr w:type="spellEnd"/>
            <w:r w:rsidRPr="000661E1">
              <w:rPr>
                <w:rFonts w:eastAsia="Calibri"/>
                <w:sz w:val="22"/>
                <w:szCs w:val="22"/>
                <w:lang w:eastAsia="en-US"/>
              </w:rPr>
              <w:t>-19) в офтальмологии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3.1.2.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Госпитальная инфекция. СПИД.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Трудоемкость программы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 – 1; ПК-2; 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661E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0661E1">
              <w:rPr>
                <w:rFonts w:eastAsia="Calibri"/>
                <w:sz w:val="22"/>
                <w:szCs w:val="22"/>
                <w:lang w:eastAsia="en-US"/>
              </w:rPr>
              <w:t>/А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Рабочая программа модуль №4  «Мобилизационная подготовка»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Оказание медицинской помощи при чрезвычайных ситуациях. Медицинская сортировка и  эвакуация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Трудоемкость программы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661E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0661E1">
              <w:rPr>
                <w:rFonts w:eastAsia="Calibri"/>
                <w:sz w:val="22"/>
                <w:szCs w:val="22"/>
                <w:lang w:eastAsia="en-US"/>
              </w:rPr>
              <w:t>/А</w:t>
            </w:r>
          </w:p>
        </w:tc>
      </w:tr>
      <w:tr w:rsidR="000661E1" w:rsidRPr="000661E1" w:rsidTr="00143B7B">
        <w:trPr>
          <w:trHeight w:val="5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Рабочая программа №5</w:t>
            </w:r>
            <w:r w:rsidRPr="000661E1">
              <w:rPr>
                <w:rFonts w:eastAsia="Calibri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0661E1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Экспертиза временной нетрудоспособности. Организация, экономика и управление здравоохранением»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Мед</w:t>
            </w:r>
            <w:proofErr w:type="gramStart"/>
            <w:r w:rsidRPr="000661E1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0661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661E1"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gramEnd"/>
            <w:r w:rsidRPr="000661E1">
              <w:rPr>
                <w:rFonts w:eastAsia="Calibri"/>
                <w:sz w:val="22"/>
                <w:szCs w:val="22"/>
                <w:lang w:eastAsia="en-US"/>
              </w:rPr>
              <w:t xml:space="preserve"> фарм. законодательство. Законодательство в обл. мед</w:t>
            </w:r>
            <w:proofErr w:type="gramStart"/>
            <w:r w:rsidRPr="000661E1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0661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661E1"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gramEnd"/>
            <w:r w:rsidRPr="000661E1">
              <w:rPr>
                <w:rFonts w:eastAsia="Calibri"/>
                <w:sz w:val="22"/>
                <w:szCs w:val="22"/>
                <w:lang w:eastAsia="en-US"/>
              </w:rPr>
              <w:t>зделий.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Т/К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Трудоемкость программы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661E1">
              <w:rPr>
                <w:rFonts w:eastAsia="Calibri"/>
                <w:sz w:val="18"/>
                <w:szCs w:val="18"/>
                <w:lang w:eastAsia="en-US"/>
              </w:rPr>
              <w:t>ПК-5, ПК- 6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661E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0661E1">
              <w:rPr>
                <w:rFonts w:eastAsia="Calibri"/>
                <w:sz w:val="22"/>
                <w:szCs w:val="22"/>
                <w:lang w:eastAsia="en-US"/>
              </w:rPr>
              <w:t>/А</w:t>
            </w:r>
          </w:p>
        </w:tc>
      </w:tr>
      <w:tr w:rsidR="000661E1" w:rsidRPr="000661E1" w:rsidTr="00143B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61E1" w:rsidRPr="000661E1" w:rsidTr="00143B7B"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61E1" w:rsidRPr="000661E1" w:rsidTr="00143B7B"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E1" w:rsidRPr="000661E1" w:rsidRDefault="000661E1" w:rsidP="000661E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1E1">
              <w:rPr>
                <w:rFonts w:eastAsia="Calibri"/>
                <w:b/>
                <w:sz w:val="22"/>
                <w:szCs w:val="22"/>
                <w:lang w:eastAsia="en-US"/>
              </w:rPr>
              <w:t>144 часа</w:t>
            </w:r>
          </w:p>
        </w:tc>
      </w:tr>
    </w:tbl>
    <w:p w:rsidR="000661E1" w:rsidRPr="000661E1" w:rsidRDefault="000661E1" w:rsidP="000661E1">
      <w:pPr>
        <w:suppressAutoHyphens w:val="0"/>
        <w:jc w:val="both"/>
        <w:rPr>
          <w:sz w:val="24"/>
          <w:szCs w:val="24"/>
          <w:lang w:eastAsia="ru-RU"/>
        </w:rPr>
      </w:pPr>
    </w:p>
    <w:p w:rsidR="000661E1" w:rsidRDefault="000661E1" w:rsidP="00082DC5">
      <w:pPr>
        <w:jc w:val="center"/>
        <w:rPr>
          <w:b/>
        </w:rPr>
      </w:pPr>
    </w:p>
    <w:p w:rsidR="000661E1" w:rsidRDefault="000661E1" w:rsidP="00082DC5">
      <w:pPr>
        <w:jc w:val="center"/>
        <w:rPr>
          <w:b/>
        </w:rPr>
      </w:pPr>
    </w:p>
    <w:p w:rsidR="00F97845" w:rsidRPr="007B7190" w:rsidRDefault="00F97845" w:rsidP="00381BA6"/>
    <w:sectPr w:rsidR="00F97845" w:rsidRPr="007B7190" w:rsidSect="00082D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192753E"/>
    <w:multiLevelType w:val="hybridMultilevel"/>
    <w:tmpl w:val="572A4378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FC6"/>
    <w:multiLevelType w:val="hybridMultilevel"/>
    <w:tmpl w:val="0F3E0932"/>
    <w:lvl w:ilvl="0" w:tplc="9948E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01825"/>
    <w:multiLevelType w:val="hybridMultilevel"/>
    <w:tmpl w:val="ED32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50FC"/>
    <w:multiLevelType w:val="hybridMultilevel"/>
    <w:tmpl w:val="1A06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A7B69"/>
    <w:multiLevelType w:val="hybridMultilevel"/>
    <w:tmpl w:val="6FC69310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03675"/>
    <w:multiLevelType w:val="hybridMultilevel"/>
    <w:tmpl w:val="EF66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51E82"/>
    <w:multiLevelType w:val="hybridMultilevel"/>
    <w:tmpl w:val="327E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762CD"/>
    <w:multiLevelType w:val="multilevel"/>
    <w:tmpl w:val="28B8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9">
    <w:nsid w:val="349F015D"/>
    <w:multiLevelType w:val="hybridMultilevel"/>
    <w:tmpl w:val="D862BC1C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A52EB"/>
    <w:multiLevelType w:val="hybridMultilevel"/>
    <w:tmpl w:val="B26E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01CBF"/>
    <w:multiLevelType w:val="hybridMultilevel"/>
    <w:tmpl w:val="57444DE4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E13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3">
    <w:nsid w:val="5124249E"/>
    <w:multiLevelType w:val="hybridMultilevel"/>
    <w:tmpl w:val="CF7AFB8E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E4DBA"/>
    <w:multiLevelType w:val="hybridMultilevel"/>
    <w:tmpl w:val="31A2661C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95B2C"/>
    <w:multiLevelType w:val="hybridMultilevel"/>
    <w:tmpl w:val="EB9A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13"/>
  </w:num>
  <w:num w:numId="15">
    <w:abstractNumId w:val="1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B7"/>
    <w:rsid w:val="00006AC1"/>
    <w:rsid w:val="00013899"/>
    <w:rsid w:val="00015ED1"/>
    <w:rsid w:val="00016EE2"/>
    <w:rsid w:val="00023FD2"/>
    <w:rsid w:val="000243FB"/>
    <w:rsid w:val="00031ECD"/>
    <w:rsid w:val="0003240A"/>
    <w:rsid w:val="000403B3"/>
    <w:rsid w:val="0004056A"/>
    <w:rsid w:val="000417C6"/>
    <w:rsid w:val="0004222F"/>
    <w:rsid w:val="000467FC"/>
    <w:rsid w:val="00047DB9"/>
    <w:rsid w:val="00052C9C"/>
    <w:rsid w:val="00053831"/>
    <w:rsid w:val="000650F6"/>
    <w:rsid w:val="00065F34"/>
    <w:rsid w:val="000661D2"/>
    <w:rsid w:val="000661E1"/>
    <w:rsid w:val="00070225"/>
    <w:rsid w:val="00080F73"/>
    <w:rsid w:val="00082DC5"/>
    <w:rsid w:val="00086D10"/>
    <w:rsid w:val="00090C37"/>
    <w:rsid w:val="00091F3D"/>
    <w:rsid w:val="00093662"/>
    <w:rsid w:val="00095DF3"/>
    <w:rsid w:val="000A3B68"/>
    <w:rsid w:val="000A4624"/>
    <w:rsid w:val="000B5F62"/>
    <w:rsid w:val="000C03B2"/>
    <w:rsid w:val="000C493F"/>
    <w:rsid w:val="000D057A"/>
    <w:rsid w:val="000D7A94"/>
    <w:rsid w:val="000E2851"/>
    <w:rsid w:val="000E29C6"/>
    <w:rsid w:val="000E3278"/>
    <w:rsid w:val="000E3FF8"/>
    <w:rsid w:val="000E5FC5"/>
    <w:rsid w:val="000F70DF"/>
    <w:rsid w:val="00100676"/>
    <w:rsid w:val="00101E0B"/>
    <w:rsid w:val="00104D0E"/>
    <w:rsid w:val="00110FB2"/>
    <w:rsid w:val="001148BE"/>
    <w:rsid w:val="001156F6"/>
    <w:rsid w:val="001173DE"/>
    <w:rsid w:val="0012076E"/>
    <w:rsid w:val="00121466"/>
    <w:rsid w:val="00121473"/>
    <w:rsid w:val="0013017B"/>
    <w:rsid w:val="00130F4C"/>
    <w:rsid w:val="00133282"/>
    <w:rsid w:val="00133792"/>
    <w:rsid w:val="001359E2"/>
    <w:rsid w:val="00137336"/>
    <w:rsid w:val="00140B10"/>
    <w:rsid w:val="00141CF5"/>
    <w:rsid w:val="00143715"/>
    <w:rsid w:val="00145B3B"/>
    <w:rsid w:val="0015158B"/>
    <w:rsid w:val="00152364"/>
    <w:rsid w:val="00152F18"/>
    <w:rsid w:val="00153BD8"/>
    <w:rsid w:val="001540AA"/>
    <w:rsid w:val="0016044F"/>
    <w:rsid w:val="00164A11"/>
    <w:rsid w:val="00166054"/>
    <w:rsid w:val="00167100"/>
    <w:rsid w:val="0017033E"/>
    <w:rsid w:val="0017274E"/>
    <w:rsid w:val="0017440E"/>
    <w:rsid w:val="001866D8"/>
    <w:rsid w:val="001872D6"/>
    <w:rsid w:val="00190C44"/>
    <w:rsid w:val="00194FD9"/>
    <w:rsid w:val="001A1114"/>
    <w:rsid w:val="001A46F1"/>
    <w:rsid w:val="001A6891"/>
    <w:rsid w:val="001B25CE"/>
    <w:rsid w:val="001B5CB2"/>
    <w:rsid w:val="001C0DD4"/>
    <w:rsid w:val="001C1847"/>
    <w:rsid w:val="001C590B"/>
    <w:rsid w:val="001C73A0"/>
    <w:rsid w:val="001D005F"/>
    <w:rsid w:val="001D66D4"/>
    <w:rsid w:val="001D7750"/>
    <w:rsid w:val="001E0E26"/>
    <w:rsid w:val="001E1127"/>
    <w:rsid w:val="001E1A7B"/>
    <w:rsid w:val="001E1D9E"/>
    <w:rsid w:val="001E3C73"/>
    <w:rsid w:val="001E4D69"/>
    <w:rsid w:val="001E6066"/>
    <w:rsid w:val="001F0138"/>
    <w:rsid w:val="001F1530"/>
    <w:rsid w:val="001F15DB"/>
    <w:rsid w:val="001F319F"/>
    <w:rsid w:val="00201A86"/>
    <w:rsid w:val="00205A7E"/>
    <w:rsid w:val="00210EFD"/>
    <w:rsid w:val="00217D7E"/>
    <w:rsid w:val="00222D33"/>
    <w:rsid w:val="002233B5"/>
    <w:rsid w:val="002256B0"/>
    <w:rsid w:val="002270AC"/>
    <w:rsid w:val="002305EC"/>
    <w:rsid w:val="002306DA"/>
    <w:rsid w:val="00237F81"/>
    <w:rsid w:val="00241277"/>
    <w:rsid w:val="00244E70"/>
    <w:rsid w:val="0024544B"/>
    <w:rsid w:val="0025464D"/>
    <w:rsid w:val="00260042"/>
    <w:rsid w:val="0026104C"/>
    <w:rsid w:val="00261B9E"/>
    <w:rsid w:val="00275D7F"/>
    <w:rsid w:val="00276595"/>
    <w:rsid w:val="002839CB"/>
    <w:rsid w:val="00284868"/>
    <w:rsid w:val="002868C1"/>
    <w:rsid w:val="00291280"/>
    <w:rsid w:val="00293913"/>
    <w:rsid w:val="002A084B"/>
    <w:rsid w:val="002A3B5E"/>
    <w:rsid w:val="002B0137"/>
    <w:rsid w:val="002B24FE"/>
    <w:rsid w:val="002B2FD6"/>
    <w:rsid w:val="002B3B43"/>
    <w:rsid w:val="002B72B9"/>
    <w:rsid w:val="002C337B"/>
    <w:rsid w:val="002C36F4"/>
    <w:rsid w:val="002C5625"/>
    <w:rsid w:val="002D193B"/>
    <w:rsid w:val="002E0F10"/>
    <w:rsid w:val="002E1FF9"/>
    <w:rsid w:val="002E57E2"/>
    <w:rsid w:val="002E6309"/>
    <w:rsid w:val="002E7F4E"/>
    <w:rsid w:val="002F4771"/>
    <w:rsid w:val="002F5D80"/>
    <w:rsid w:val="002F5F73"/>
    <w:rsid w:val="00300286"/>
    <w:rsid w:val="00300E60"/>
    <w:rsid w:val="0030243F"/>
    <w:rsid w:val="00311775"/>
    <w:rsid w:val="003135E6"/>
    <w:rsid w:val="00326197"/>
    <w:rsid w:val="00326678"/>
    <w:rsid w:val="003277D7"/>
    <w:rsid w:val="00330283"/>
    <w:rsid w:val="0033430D"/>
    <w:rsid w:val="00342E1B"/>
    <w:rsid w:val="00342EE8"/>
    <w:rsid w:val="00344060"/>
    <w:rsid w:val="003503F9"/>
    <w:rsid w:val="00350596"/>
    <w:rsid w:val="00353555"/>
    <w:rsid w:val="003539E7"/>
    <w:rsid w:val="00353DE3"/>
    <w:rsid w:val="00354321"/>
    <w:rsid w:val="00360A91"/>
    <w:rsid w:val="003639F1"/>
    <w:rsid w:val="003658F2"/>
    <w:rsid w:val="00370802"/>
    <w:rsid w:val="00372593"/>
    <w:rsid w:val="0037335E"/>
    <w:rsid w:val="003759F7"/>
    <w:rsid w:val="00377071"/>
    <w:rsid w:val="00381293"/>
    <w:rsid w:val="00381BA6"/>
    <w:rsid w:val="00382A1D"/>
    <w:rsid w:val="00385C1A"/>
    <w:rsid w:val="00390096"/>
    <w:rsid w:val="00393A44"/>
    <w:rsid w:val="00394A92"/>
    <w:rsid w:val="00395028"/>
    <w:rsid w:val="003A050B"/>
    <w:rsid w:val="003A0D26"/>
    <w:rsid w:val="003A16F1"/>
    <w:rsid w:val="003A2FAC"/>
    <w:rsid w:val="003A3FF7"/>
    <w:rsid w:val="003B0080"/>
    <w:rsid w:val="003B153E"/>
    <w:rsid w:val="003C0D5E"/>
    <w:rsid w:val="003C49BD"/>
    <w:rsid w:val="003D1B83"/>
    <w:rsid w:val="003D55FB"/>
    <w:rsid w:val="003E1DED"/>
    <w:rsid w:val="003E1E17"/>
    <w:rsid w:val="003E2668"/>
    <w:rsid w:val="003E283A"/>
    <w:rsid w:val="003E3139"/>
    <w:rsid w:val="003E334D"/>
    <w:rsid w:val="003E5DFE"/>
    <w:rsid w:val="003F327F"/>
    <w:rsid w:val="003F5262"/>
    <w:rsid w:val="003F5B25"/>
    <w:rsid w:val="003F6320"/>
    <w:rsid w:val="00401905"/>
    <w:rsid w:val="00401F25"/>
    <w:rsid w:val="0040479A"/>
    <w:rsid w:val="00405239"/>
    <w:rsid w:val="00405781"/>
    <w:rsid w:val="0040647A"/>
    <w:rsid w:val="004112B9"/>
    <w:rsid w:val="004165F3"/>
    <w:rsid w:val="00416957"/>
    <w:rsid w:val="00421A5B"/>
    <w:rsid w:val="0042229A"/>
    <w:rsid w:val="00422E55"/>
    <w:rsid w:val="00432A7B"/>
    <w:rsid w:val="004338A5"/>
    <w:rsid w:val="004354D1"/>
    <w:rsid w:val="00435EC7"/>
    <w:rsid w:val="004414D8"/>
    <w:rsid w:val="0045324C"/>
    <w:rsid w:val="0046230D"/>
    <w:rsid w:val="0047038B"/>
    <w:rsid w:val="004716ED"/>
    <w:rsid w:val="004947C3"/>
    <w:rsid w:val="00494CA9"/>
    <w:rsid w:val="004A4C85"/>
    <w:rsid w:val="004B1B20"/>
    <w:rsid w:val="004C379D"/>
    <w:rsid w:val="004C3F68"/>
    <w:rsid w:val="004D0F70"/>
    <w:rsid w:val="004D11FE"/>
    <w:rsid w:val="004D19B4"/>
    <w:rsid w:val="004D2FE6"/>
    <w:rsid w:val="004D429E"/>
    <w:rsid w:val="004D4598"/>
    <w:rsid w:val="004E5CE1"/>
    <w:rsid w:val="004E6EBA"/>
    <w:rsid w:val="004F0D62"/>
    <w:rsid w:val="004F1EB8"/>
    <w:rsid w:val="004F246D"/>
    <w:rsid w:val="004F41AA"/>
    <w:rsid w:val="004F4B9B"/>
    <w:rsid w:val="00503FA3"/>
    <w:rsid w:val="00510673"/>
    <w:rsid w:val="00511337"/>
    <w:rsid w:val="0052198F"/>
    <w:rsid w:val="00523928"/>
    <w:rsid w:val="00523B67"/>
    <w:rsid w:val="005275B6"/>
    <w:rsid w:val="0053212B"/>
    <w:rsid w:val="005347A8"/>
    <w:rsid w:val="005353C0"/>
    <w:rsid w:val="00535FAF"/>
    <w:rsid w:val="00536F5D"/>
    <w:rsid w:val="00544B3C"/>
    <w:rsid w:val="005463B5"/>
    <w:rsid w:val="005463D2"/>
    <w:rsid w:val="0054656E"/>
    <w:rsid w:val="005477DC"/>
    <w:rsid w:val="00553739"/>
    <w:rsid w:val="00556AFA"/>
    <w:rsid w:val="0056182B"/>
    <w:rsid w:val="00562325"/>
    <w:rsid w:val="00563A31"/>
    <w:rsid w:val="00564EB1"/>
    <w:rsid w:val="00565529"/>
    <w:rsid w:val="005655C7"/>
    <w:rsid w:val="00565879"/>
    <w:rsid w:val="005677A1"/>
    <w:rsid w:val="00572CF5"/>
    <w:rsid w:val="0058235D"/>
    <w:rsid w:val="00582618"/>
    <w:rsid w:val="00584C70"/>
    <w:rsid w:val="00592957"/>
    <w:rsid w:val="00595482"/>
    <w:rsid w:val="0059620F"/>
    <w:rsid w:val="005A1AD6"/>
    <w:rsid w:val="005A389A"/>
    <w:rsid w:val="005A6F7A"/>
    <w:rsid w:val="005A74CC"/>
    <w:rsid w:val="005B11A9"/>
    <w:rsid w:val="005B194E"/>
    <w:rsid w:val="005B474D"/>
    <w:rsid w:val="005B533F"/>
    <w:rsid w:val="005C0A6D"/>
    <w:rsid w:val="005C0E34"/>
    <w:rsid w:val="005C1BE0"/>
    <w:rsid w:val="005C471C"/>
    <w:rsid w:val="005C6ADE"/>
    <w:rsid w:val="005D0552"/>
    <w:rsid w:val="005D09AE"/>
    <w:rsid w:val="005D1F02"/>
    <w:rsid w:val="005D6847"/>
    <w:rsid w:val="005E206A"/>
    <w:rsid w:val="005E2620"/>
    <w:rsid w:val="005E4CC1"/>
    <w:rsid w:val="005F0C9F"/>
    <w:rsid w:val="005F2ADA"/>
    <w:rsid w:val="005F6734"/>
    <w:rsid w:val="0060052B"/>
    <w:rsid w:val="006014EB"/>
    <w:rsid w:val="006022A9"/>
    <w:rsid w:val="0060720A"/>
    <w:rsid w:val="00607481"/>
    <w:rsid w:val="0061263F"/>
    <w:rsid w:val="00614E94"/>
    <w:rsid w:val="00615CF9"/>
    <w:rsid w:val="00616159"/>
    <w:rsid w:val="00616BB4"/>
    <w:rsid w:val="0061751A"/>
    <w:rsid w:val="00623483"/>
    <w:rsid w:val="00623A32"/>
    <w:rsid w:val="006240EA"/>
    <w:rsid w:val="00626674"/>
    <w:rsid w:val="00626BAD"/>
    <w:rsid w:val="0062706A"/>
    <w:rsid w:val="00627E50"/>
    <w:rsid w:val="00633556"/>
    <w:rsid w:val="0063398A"/>
    <w:rsid w:val="00637864"/>
    <w:rsid w:val="0064043C"/>
    <w:rsid w:val="00640977"/>
    <w:rsid w:val="00642B19"/>
    <w:rsid w:val="00643384"/>
    <w:rsid w:val="006478BD"/>
    <w:rsid w:val="00650B2C"/>
    <w:rsid w:val="006522EE"/>
    <w:rsid w:val="00654FA0"/>
    <w:rsid w:val="006577EB"/>
    <w:rsid w:val="00661FC3"/>
    <w:rsid w:val="00665776"/>
    <w:rsid w:val="00666596"/>
    <w:rsid w:val="00667360"/>
    <w:rsid w:val="006713F3"/>
    <w:rsid w:val="00672DD7"/>
    <w:rsid w:val="00673007"/>
    <w:rsid w:val="00673604"/>
    <w:rsid w:val="00674140"/>
    <w:rsid w:val="00674935"/>
    <w:rsid w:val="00674B03"/>
    <w:rsid w:val="00674DD0"/>
    <w:rsid w:val="00674DD3"/>
    <w:rsid w:val="00674E85"/>
    <w:rsid w:val="00681C2C"/>
    <w:rsid w:val="006828D1"/>
    <w:rsid w:val="00691837"/>
    <w:rsid w:val="00691B57"/>
    <w:rsid w:val="00693ECA"/>
    <w:rsid w:val="00697A8B"/>
    <w:rsid w:val="006A08A1"/>
    <w:rsid w:val="006A0F31"/>
    <w:rsid w:val="006A2CF4"/>
    <w:rsid w:val="006C3AB8"/>
    <w:rsid w:val="006C3ED1"/>
    <w:rsid w:val="006C423C"/>
    <w:rsid w:val="006D2F11"/>
    <w:rsid w:val="006D304A"/>
    <w:rsid w:val="006D5ACC"/>
    <w:rsid w:val="006D6A61"/>
    <w:rsid w:val="006E1682"/>
    <w:rsid w:val="006E47E2"/>
    <w:rsid w:val="006E5886"/>
    <w:rsid w:val="006E649F"/>
    <w:rsid w:val="006F0150"/>
    <w:rsid w:val="006F090F"/>
    <w:rsid w:val="006F1548"/>
    <w:rsid w:val="006F3D23"/>
    <w:rsid w:val="006F67C8"/>
    <w:rsid w:val="00700105"/>
    <w:rsid w:val="0070026E"/>
    <w:rsid w:val="00701363"/>
    <w:rsid w:val="0070342B"/>
    <w:rsid w:val="0070343D"/>
    <w:rsid w:val="0070618E"/>
    <w:rsid w:val="00711372"/>
    <w:rsid w:val="00712E5E"/>
    <w:rsid w:val="007210B7"/>
    <w:rsid w:val="007220E1"/>
    <w:rsid w:val="00723716"/>
    <w:rsid w:val="007255B3"/>
    <w:rsid w:val="00727D31"/>
    <w:rsid w:val="007310B0"/>
    <w:rsid w:val="00732FB3"/>
    <w:rsid w:val="00734384"/>
    <w:rsid w:val="00734A65"/>
    <w:rsid w:val="007370D2"/>
    <w:rsid w:val="0074087C"/>
    <w:rsid w:val="00743481"/>
    <w:rsid w:val="00743625"/>
    <w:rsid w:val="00747592"/>
    <w:rsid w:val="00750ABE"/>
    <w:rsid w:val="00751A02"/>
    <w:rsid w:val="00753584"/>
    <w:rsid w:val="00754B9C"/>
    <w:rsid w:val="00754DBE"/>
    <w:rsid w:val="00763886"/>
    <w:rsid w:val="0076698D"/>
    <w:rsid w:val="00770E34"/>
    <w:rsid w:val="00771351"/>
    <w:rsid w:val="00771E01"/>
    <w:rsid w:val="00774D16"/>
    <w:rsid w:val="00776214"/>
    <w:rsid w:val="007830E2"/>
    <w:rsid w:val="00786189"/>
    <w:rsid w:val="007867F2"/>
    <w:rsid w:val="00790495"/>
    <w:rsid w:val="007931FA"/>
    <w:rsid w:val="00793B96"/>
    <w:rsid w:val="007A1D5A"/>
    <w:rsid w:val="007A2CC2"/>
    <w:rsid w:val="007A4548"/>
    <w:rsid w:val="007A62FF"/>
    <w:rsid w:val="007A70A9"/>
    <w:rsid w:val="007B4D66"/>
    <w:rsid w:val="007B60BF"/>
    <w:rsid w:val="007B66BD"/>
    <w:rsid w:val="007B688F"/>
    <w:rsid w:val="007B7190"/>
    <w:rsid w:val="007B798A"/>
    <w:rsid w:val="007C09A6"/>
    <w:rsid w:val="007C0AD9"/>
    <w:rsid w:val="007C1D5C"/>
    <w:rsid w:val="007C66C8"/>
    <w:rsid w:val="007D2CB7"/>
    <w:rsid w:val="007D4F02"/>
    <w:rsid w:val="007D78F7"/>
    <w:rsid w:val="007E1B91"/>
    <w:rsid w:val="007E4ED4"/>
    <w:rsid w:val="007F47CF"/>
    <w:rsid w:val="008002E7"/>
    <w:rsid w:val="00800905"/>
    <w:rsid w:val="0080185F"/>
    <w:rsid w:val="00803B47"/>
    <w:rsid w:val="00803D43"/>
    <w:rsid w:val="00805A04"/>
    <w:rsid w:val="008060EA"/>
    <w:rsid w:val="008079CD"/>
    <w:rsid w:val="00811494"/>
    <w:rsid w:val="00826A68"/>
    <w:rsid w:val="008275CB"/>
    <w:rsid w:val="00830DB4"/>
    <w:rsid w:val="00832690"/>
    <w:rsid w:val="00833A96"/>
    <w:rsid w:val="00835123"/>
    <w:rsid w:val="00835F18"/>
    <w:rsid w:val="00852C4A"/>
    <w:rsid w:val="0085467E"/>
    <w:rsid w:val="00856EFE"/>
    <w:rsid w:val="008570BB"/>
    <w:rsid w:val="00857A71"/>
    <w:rsid w:val="00863F89"/>
    <w:rsid w:val="008667FC"/>
    <w:rsid w:val="00872D04"/>
    <w:rsid w:val="00873B15"/>
    <w:rsid w:val="00874182"/>
    <w:rsid w:val="0088359F"/>
    <w:rsid w:val="008837EF"/>
    <w:rsid w:val="008845DB"/>
    <w:rsid w:val="00885A3A"/>
    <w:rsid w:val="008861C0"/>
    <w:rsid w:val="00886EB3"/>
    <w:rsid w:val="008941A8"/>
    <w:rsid w:val="00894E75"/>
    <w:rsid w:val="00896BF5"/>
    <w:rsid w:val="008973E8"/>
    <w:rsid w:val="008975C6"/>
    <w:rsid w:val="008A032E"/>
    <w:rsid w:val="008A043F"/>
    <w:rsid w:val="008A4090"/>
    <w:rsid w:val="008A5CEA"/>
    <w:rsid w:val="008A7709"/>
    <w:rsid w:val="008B0936"/>
    <w:rsid w:val="008B4C46"/>
    <w:rsid w:val="008B573D"/>
    <w:rsid w:val="008C1F29"/>
    <w:rsid w:val="008C3ECB"/>
    <w:rsid w:val="008C497F"/>
    <w:rsid w:val="008C6110"/>
    <w:rsid w:val="008C6A79"/>
    <w:rsid w:val="008C6E2E"/>
    <w:rsid w:val="008D089C"/>
    <w:rsid w:val="008D21B5"/>
    <w:rsid w:val="008D4A8E"/>
    <w:rsid w:val="008E14EB"/>
    <w:rsid w:val="008E5956"/>
    <w:rsid w:val="008F1D89"/>
    <w:rsid w:val="008F2862"/>
    <w:rsid w:val="008F2C48"/>
    <w:rsid w:val="008F5264"/>
    <w:rsid w:val="008F5EF4"/>
    <w:rsid w:val="008F6AC7"/>
    <w:rsid w:val="00901C0B"/>
    <w:rsid w:val="00905446"/>
    <w:rsid w:val="0090638F"/>
    <w:rsid w:val="009066B5"/>
    <w:rsid w:val="009102D0"/>
    <w:rsid w:val="00910B03"/>
    <w:rsid w:val="00913B30"/>
    <w:rsid w:val="009171A5"/>
    <w:rsid w:val="00920B1B"/>
    <w:rsid w:val="00921C40"/>
    <w:rsid w:val="00924429"/>
    <w:rsid w:val="009252DA"/>
    <w:rsid w:val="00926DAF"/>
    <w:rsid w:val="00934E9F"/>
    <w:rsid w:val="00941657"/>
    <w:rsid w:val="00944954"/>
    <w:rsid w:val="009458D1"/>
    <w:rsid w:val="009462DC"/>
    <w:rsid w:val="00946871"/>
    <w:rsid w:val="00946BC8"/>
    <w:rsid w:val="00951007"/>
    <w:rsid w:val="0095437A"/>
    <w:rsid w:val="009544A7"/>
    <w:rsid w:val="00955639"/>
    <w:rsid w:val="0095590B"/>
    <w:rsid w:val="00960830"/>
    <w:rsid w:val="00962201"/>
    <w:rsid w:val="00963955"/>
    <w:rsid w:val="009649BB"/>
    <w:rsid w:val="00967193"/>
    <w:rsid w:val="00970689"/>
    <w:rsid w:val="009751C8"/>
    <w:rsid w:val="0097565C"/>
    <w:rsid w:val="00977931"/>
    <w:rsid w:val="00980088"/>
    <w:rsid w:val="00980D9E"/>
    <w:rsid w:val="00980E3A"/>
    <w:rsid w:val="00987D3D"/>
    <w:rsid w:val="00990394"/>
    <w:rsid w:val="009911E2"/>
    <w:rsid w:val="009927F6"/>
    <w:rsid w:val="0099485A"/>
    <w:rsid w:val="009A4845"/>
    <w:rsid w:val="009B24C9"/>
    <w:rsid w:val="009B35DC"/>
    <w:rsid w:val="009B5CF3"/>
    <w:rsid w:val="009B6649"/>
    <w:rsid w:val="009B709D"/>
    <w:rsid w:val="009D2337"/>
    <w:rsid w:val="009D2B91"/>
    <w:rsid w:val="009D5A7E"/>
    <w:rsid w:val="009D6B8A"/>
    <w:rsid w:val="009E4DE4"/>
    <w:rsid w:val="009F1E10"/>
    <w:rsid w:val="00A0082E"/>
    <w:rsid w:val="00A01B28"/>
    <w:rsid w:val="00A01BAC"/>
    <w:rsid w:val="00A024F3"/>
    <w:rsid w:val="00A02935"/>
    <w:rsid w:val="00A04C38"/>
    <w:rsid w:val="00A06879"/>
    <w:rsid w:val="00A07B2F"/>
    <w:rsid w:val="00A10DE9"/>
    <w:rsid w:val="00A1177B"/>
    <w:rsid w:val="00A117B6"/>
    <w:rsid w:val="00A13B5A"/>
    <w:rsid w:val="00A22319"/>
    <w:rsid w:val="00A232CE"/>
    <w:rsid w:val="00A318D2"/>
    <w:rsid w:val="00A33145"/>
    <w:rsid w:val="00A35DA4"/>
    <w:rsid w:val="00A40EDC"/>
    <w:rsid w:val="00A44CC1"/>
    <w:rsid w:val="00A46504"/>
    <w:rsid w:val="00A524C1"/>
    <w:rsid w:val="00A632DC"/>
    <w:rsid w:val="00A6662E"/>
    <w:rsid w:val="00A73E23"/>
    <w:rsid w:val="00A73F27"/>
    <w:rsid w:val="00A741F7"/>
    <w:rsid w:val="00A768ED"/>
    <w:rsid w:val="00A77C24"/>
    <w:rsid w:val="00A8082E"/>
    <w:rsid w:val="00A845BA"/>
    <w:rsid w:val="00A86FE5"/>
    <w:rsid w:val="00A90343"/>
    <w:rsid w:val="00A96011"/>
    <w:rsid w:val="00AA22C6"/>
    <w:rsid w:val="00AA3C1C"/>
    <w:rsid w:val="00AA6DB6"/>
    <w:rsid w:val="00AA7AAA"/>
    <w:rsid w:val="00AB286F"/>
    <w:rsid w:val="00AB42DA"/>
    <w:rsid w:val="00AB5B8B"/>
    <w:rsid w:val="00AC0A30"/>
    <w:rsid w:val="00AC2E3B"/>
    <w:rsid w:val="00AC42CD"/>
    <w:rsid w:val="00AC5360"/>
    <w:rsid w:val="00AC56E5"/>
    <w:rsid w:val="00AC6BA1"/>
    <w:rsid w:val="00AC6F0B"/>
    <w:rsid w:val="00AD06D5"/>
    <w:rsid w:val="00AD2757"/>
    <w:rsid w:val="00AD32E2"/>
    <w:rsid w:val="00AD379C"/>
    <w:rsid w:val="00AD7697"/>
    <w:rsid w:val="00AE2CAD"/>
    <w:rsid w:val="00AE47D3"/>
    <w:rsid w:val="00AE61E1"/>
    <w:rsid w:val="00AE649B"/>
    <w:rsid w:val="00AE6FB2"/>
    <w:rsid w:val="00AF0607"/>
    <w:rsid w:val="00AF0DAF"/>
    <w:rsid w:val="00AF2A4D"/>
    <w:rsid w:val="00AF75BE"/>
    <w:rsid w:val="00AF766E"/>
    <w:rsid w:val="00B07315"/>
    <w:rsid w:val="00B10993"/>
    <w:rsid w:val="00B12ECB"/>
    <w:rsid w:val="00B1388B"/>
    <w:rsid w:val="00B149D9"/>
    <w:rsid w:val="00B20D8E"/>
    <w:rsid w:val="00B26CB7"/>
    <w:rsid w:val="00B34596"/>
    <w:rsid w:val="00B35C19"/>
    <w:rsid w:val="00B3643F"/>
    <w:rsid w:val="00B40329"/>
    <w:rsid w:val="00B4293C"/>
    <w:rsid w:val="00B42C7C"/>
    <w:rsid w:val="00B51122"/>
    <w:rsid w:val="00B52560"/>
    <w:rsid w:val="00B53D66"/>
    <w:rsid w:val="00B53E7A"/>
    <w:rsid w:val="00B5408B"/>
    <w:rsid w:val="00B70510"/>
    <w:rsid w:val="00B76A89"/>
    <w:rsid w:val="00B76ACC"/>
    <w:rsid w:val="00B80707"/>
    <w:rsid w:val="00B80A51"/>
    <w:rsid w:val="00B8196D"/>
    <w:rsid w:val="00B82FA3"/>
    <w:rsid w:val="00B84805"/>
    <w:rsid w:val="00B86672"/>
    <w:rsid w:val="00B9087D"/>
    <w:rsid w:val="00B92420"/>
    <w:rsid w:val="00B93B25"/>
    <w:rsid w:val="00B9646F"/>
    <w:rsid w:val="00B97B4E"/>
    <w:rsid w:val="00B97E5A"/>
    <w:rsid w:val="00BA4988"/>
    <w:rsid w:val="00BA65A8"/>
    <w:rsid w:val="00BB7ABB"/>
    <w:rsid w:val="00BB7E68"/>
    <w:rsid w:val="00BC3C93"/>
    <w:rsid w:val="00BD00D7"/>
    <w:rsid w:val="00BE698C"/>
    <w:rsid w:val="00BF0833"/>
    <w:rsid w:val="00BF1D2E"/>
    <w:rsid w:val="00BF2FD0"/>
    <w:rsid w:val="00BF3DBE"/>
    <w:rsid w:val="00BF48FC"/>
    <w:rsid w:val="00BF4D23"/>
    <w:rsid w:val="00C03F1E"/>
    <w:rsid w:val="00C10721"/>
    <w:rsid w:val="00C231E9"/>
    <w:rsid w:val="00C23F4B"/>
    <w:rsid w:val="00C26227"/>
    <w:rsid w:val="00C30A46"/>
    <w:rsid w:val="00C30C09"/>
    <w:rsid w:val="00C3773B"/>
    <w:rsid w:val="00C37870"/>
    <w:rsid w:val="00C47329"/>
    <w:rsid w:val="00C500F6"/>
    <w:rsid w:val="00C53EBE"/>
    <w:rsid w:val="00C550BC"/>
    <w:rsid w:val="00C61B67"/>
    <w:rsid w:val="00C62864"/>
    <w:rsid w:val="00C7362E"/>
    <w:rsid w:val="00C771FC"/>
    <w:rsid w:val="00C77DCF"/>
    <w:rsid w:val="00C84252"/>
    <w:rsid w:val="00C87125"/>
    <w:rsid w:val="00C92609"/>
    <w:rsid w:val="00C95051"/>
    <w:rsid w:val="00C95C28"/>
    <w:rsid w:val="00CA411D"/>
    <w:rsid w:val="00CB154B"/>
    <w:rsid w:val="00CB2670"/>
    <w:rsid w:val="00CB2AA6"/>
    <w:rsid w:val="00CB3959"/>
    <w:rsid w:val="00CB4AD2"/>
    <w:rsid w:val="00CB7DB3"/>
    <w:rsid w:val="00CC22E4"/>
    <w:rsid w:val="00CC2F34"/>
    <w:rsid w:val="00CC439B"/>
    <w:rsid w:val="00CC4CE3"/>
    <w:rsid w:val="00CC58D4"/>
    <w:rsid w:val="00CC7138"/>
    <w:rsid w:val="00CD468E"/>
    <w:rsid w:val="00CD5017"/>
    <w:rsid w:val="00CE1415"/>
    <w:rsid w:val="00CE2616"/>
    <w:rsid w:val="00CF03E6"/>
    <w:rsid w:val="00CF24BA"/>
    <w:rsid w:val="00CF4A5F"/>
    <w:rsid w:val="00CF4BC2"/>
    <w:rsid w:val="00CF4C10"/>
    <w:rsid w:val="00D108ED"/>
    <w:rsid w:val="00D111AD"/>
    <w:rsid w:val="00D1640B"/>
    <w:rsid w:val="00D16E66"/>
    <w:rsid w:val="00D17AC0"/>
    <w:rsid w:val="00D25992"/>
    <w:rsid w:val="00D30855"/>
    <w:rsid w:val="00D32E18"/>
    <w:rsid w:val="00D34D7E"/>
    <w:rsid w:val="00D36C5E"/>
    <w:rsid w:val="00D40FA8"/>
    <w:rsid w:val="00D4171C"/>
    <w:rsid w:val="00D50651"/>
    <w:rsid w:val="00D51BC8"/>
    <w:rsid w:val="00D55A28"/>
    <w:rsid w:val="00D61626"/>
    <w:rsid w:val="00D65599"/>
    <w:rsid w:val="00D65A70"/>
    <w:rsid w:val="00D70C3E"/>
    <w:rsid w:val="00D7268C"/>
    <w:rsid w:val="00D75DDB"/>
    <w:rsid w:val="00D85A42"/>
    <w:rsid w:val="00DA19EF"/>
    <w:rsid w:val="00DA3CAB"/>
    <w:rsid w:val="00DC0945"/>
    <w:rsid w:val="00DC106A"/>
    <w:rsid w:val="00DC1AD1"/>
    <w:rsid w:val="00DC7ED2"/>
    <w:rsid w:val="00DD02F3"/>
    <w:rsid w:val="00DD4A0F"/>
    <w:rsid w:val="00DD5743"/>
    <w:rsid w:val="00DE1289"/>
    <w:rsid w:val="00DE1A4A"/>
    <w:rsid w:val="00DE4FE1"/>
    <w:rsid w:val="00DE50FD"/>
    <w:rsid w:val="00DE739C"/>
    <w:rsid w:val="00DF3ACF"/>
    <w:rsid w:val="00DF41DF"/>
    <w:rsid w:val="00DF678D"/>
    <w:rsid w:val="00E0329C"/>
    <w:rsid w:val="00E045A3"/>
    <w:rsid w:val="00E070C5"/>
    <w:rsid w:val="00E10273"/>
    <w:rsid w:val="00E124C5"/>
    <w:rsid w:val="00E1484D"/>
    <w:rsid w:val="00E2331B"/>
    <w:rsid w:val="00E24C10"/>
    <w:rsid w:val="00E25863"/>
    <w:rsid w:val="00E2695A"/>
    <w:rsid w:val="00E31259"/>
    <w:rsid w:val="00E3358F"/>
    <w:rsid w:val="00E375E2"/>
    <w:rsid w:val="00E40950"/>
    <w:rsid w:val="00E41E9D"/>
    <w:rsid w:val="00E4202A"/>
    <w:rsid w:val="00E511E2"/>
    <w:rsid w:val="00E520D3"/>
    <w:rsid w:val="00E52C0A"/>
    <w:rsid w:val="00E52C11"/>
    <w:rsid w:val="00E56EBB"/>
    <w:rsid w:val="00E60ECB"/>
    <w:rsid w:val="00E615D8"/>
    <w:rsid w:val="00E62925"/>
    <w:rsid w:val="00E64550"/>
    <w:rsid w:val="00E66DB2"/>
    <w:rsid w:val="00E70778"/>
    <w:rsid w:val="00E71E28"/>
    <w:rsid w:val="00E73F59"/>
    <w:rsid w:val="00E75184"/>
    <w:rsid w:val="00E76463"/>
    <w:rsid w:val="00E80B50"/>
    <w:rsid w:val="00E822E0"/>
    <w:rsid w:val="00E868E2"/>
    <w:rsid w:val="00E90C58"/>
    <w:rsid w:val="00E9340E"/>
    <w:rsid w:val="00E96CDA"/>
    <w:rsid w:val="00EA59D7"/>
    <w:rsid w:val="00EB17CC"/>
    <w:rsid w:val="00EB1E3A"/>
    <w:rsid w:val="00EB7106"/>
    <w:rsid w:val="00EC482D"/>
    <w:rsid w:val="00EC6738"/>
    <w:rsid w:val="00EC7E4E"/>
    <w:rsid w:val="00ED183C"/>
    <w:rsid w:val="00ED7E54"/>
    <w:rsid w:val="00EE10AE"/>
    <w:rsid w:val="00EE448A"/>
    <w:rsid w:val="00EE527C"/>
    <w:rsid w:val="00EF4C3C"/>
    <w:rsid w:val="00EF5E0D"/>
    <w:rsid w:val="00EF79DA"/>
    <w:rsid w:val="00F0230D"/>
    <w:rsid w:val="00F02D66"/>
    <w:rsid w:val="00F04776"/>
    <w:rsid w:val="00F077D8"/>
    <w:rsid w:val="00F107DA"/>
    <w:rsid w:val="00F12DB2"/>
    <w:rsid w:val="00F12FE1"/>
    <w:rsid w:val="00F13FA3"/>
    <w:rsid w:val="00F17406"/>
    <w:rsid w:val="00F231CC"/>
    <w:rsid w:val="00F243AB"/>
    <w:rsid w:val="00F25E0D"/>
    <w:rsid w:val="00F277E6"/>
    <w:rsid w:val="00F2782F"/>
    <w:rsid w:val="00F303AE"/>
    <w:rsid w:val="00F31218"/>
    <w:rsid w:val="00F351A6"/>
    <w:rsid w:val="00F37497"/>
    <w:rsid w:val="00F43765"/>
    <w:rsid w:val="00F4448B"/>
    <w:rsid w:val="00F44F2C"/>
    <w:rsid w:val="00F46497"/>
    <w:rsid w:val="00F4708F"/>
    <w:rsid w:val="00F50585"/>
    <w:rsid w:val="00F55670"/>
    <w:rsid w:val="00F56651"/>
    <w:rsid w:val="00F61EEE"/>
    <w:rsid w:val="00F6391C"/>
    <w:rsid w:val="00F64C08"/>
    <w:rsid w:val="00F67C2D"/>
    <w:rsid w:val="00F67EAA"/>
    <w:rsid w:val="00F70586"/>
    <w:rsid w:val="00F70631"/>
    <w:rsid w:val="00F73CCE"/>
    <w:rsid w:val="00F748D7"/>
    <w:rsid w:val="00F7681B"/>
    <w:rsid w:val="00F81B68"/>
    <w:rsid w:val="00F82E05"/>
    <w:rsid w:val="00F91DCC"/>
    <w:rsid w:val="00F9255D"/>
    <w:rsid w:val="00F96527"/>
    <w:rsid w:val="00F96B79"/>
    <w:rsid w:val="00F97845"/>
    <w:rsid w:val="00F97D35"/>
    <w:rsid w:val="00FA09C2"/>
    <w:rsid w:val="00FA24AF"/>
    <w:rsid w:val="00FB2BF9"/>
    <w:rsid w:val="00FB4262"/>
    <w:rsid w:val="00FC2D66"/>
    <w:rsid w:val="00FC5CE1"/>
    <w:rsid w:val="00FC6BD9"/>
    <w:rsid w:val="00FC6E72"/>
    <w:rsid w:val="00FD2618"/>
    <w:rsid w:val="00FD370A"/>
    <w:rsid w:val="00FD3A23"/>
    <w:rsid w:val="00FD4F1C"/>
    <w:rsid w:val="00FD5924"/>
    <w:rsid w:val="00FD7F50"/>
    <w:rsid w:val="00FE1122"/>
    <w:rsid w:val="00FE22B5"/>
    <w:rsid w:val="00FE37BD"/>
    <w:rsid w:val="00FE3F1E"/>
    <w:rsid w:val="00FE7555"/>
    <w:rsid w:val="00FE7D0C"/>
    <w:rsid w:val="00FF29DF"/>
    <w:rsid w:val="00FF5CAE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Текст1"/>
    <w:basedOn w:val="a"/>
    <w:rsid w:val="00E73F59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C33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4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Текст1"/>
    <w:basedOn w:val="a"/>
    <w:rsid w:val="00E73F59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C33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2021-06-11T06:19:00Z</cp:lastPrinted>
  <dcterms:created xsi:type="dcterms:W3CDTF">2022-04-04T03:16:00Z</dcterms:created>
  <dcterms:modified xsi:type="dcterms:W3CDTF">2022-04-04T06:07:00Z</dcterms:modified>
</cp:coreProperties>
</file>