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A0" w:rsidRPr="00CC65B0" w:rsidRDefault="00151CA0" w:rsidP="00151CA0">
      <w:pPr>
        <w:jc w:val="center"/>
        <w:rPr>
          <w:b/>
        </w:rPr>
      </w:pPr>
      <w:r w:rsidRPr="00151CA0">
        <w:rPr>
          <w:b/>
        </w:rPr>
        <w:t>Содержание УМОД ординатуры по специальности___________________</w:t>
      </w:r>
    </w:p>
    <w:p w:rsidR="00151CA0" w:rsidRPr="00CC65B0" w:rsidRDefault="00151CA0" w:rsidP="00151CA0">
      <w:pPr>
        <w:jc w:val="center"/>
        <w:rPr>
          <w:b/>
        </w:rPr>
      </w:pPr>
      <w:r w:rsidRPr="00CC65B0">
        <w:rPr>
          <w:b/>
        </w:rPr>
        <w:t xml:space="preserve"> </w:t>
      </w:r>
    </w:p>
    <w:tbl>
      <w:tblPr>
        <w:tblW w:w="9781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992"/>
        <w:gridCol w:w="1276"/>
      </w:tblGrid>
      <w:tr w:rsidR="00151CA0" w:rsidRPr="00CC65B0" w:rsidTr="00151CA0">
        <w:tc>
          <w:tcPr>
            <w:tcW w:w="7513" w:type="dxa"/>
            <w:shd w:val="clear" w:color="auto" w:fill="auto"/>
          </w:tcPr>
          <w:p w:rsidR="00151CA0" w:rsidRPr="00CC65B0" w:rsidRDefault="00151CA0" w:rsidP="003064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CC65B0">
              <w:rPr>
                <w:rFonts w:ascii="TimesNewRomanPSMT" w:hAnsi="TimesNewRomanPSMT" w:cs="TimesNewRomanPSMT"/>
                <w:b/>
              </w:rPr>
              <w:t>Наименование</w:t>
            </w:r>
          </w:p>
        </w:tc>
        <w:tc>
          <w:tcPr>
            <w:tcW w:w="992" w:type="dxa"/>
          </w:tcPr>
          <w:p w:rsidR="00151CA0" w:rsidRPr="00CC65B0" w:rsidRDefault="00151CA0" w:rsidP="003064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CC65B0">
              <w:rPr>
                <w:rFonts w:ascii="TimesNewRomanPSMT" w:hAnsi="TimesNewRomanPSMT" w:cs="TimesNewRomanPSMT"/>
                <w:b/>
              </w:rPr>
              <w:t>Кол</w:t>
            </w:r>
            <w:r w:rsidRPr="00CC65B0">
              <w:rPr>
                <w:rFonts w:ascii="TimesNewRomanPSMT" w:hAnsi="TimesNewRomanPSMT" w:cs="TimesNewRomanPSMT"/>
                <w:b/>
              </w:rPr>
              <w:t>и</w:t>
            </w:r>
            <w:r w:rsidRPr="00CC65B0">
              <w:rPr>
                <w:rFonts w:ascii="TimesNewRomanPSMT" w:hAnsi="TimesNewRomanPSMT" w:cs="TimesNewRomanPSMT"/>
                <w:b/>
              </w:rPr>
              <w:t>чество экзе</w:t>
            </w:r>
            <w:r w:rsidRPr="00CC65B0">
              <w:rPr>
                <w:rFonts w:ascii="TimesNewRomanPSMT" w:hAnsi="TimesNewRomanPSMT" w:cs="TimesNewRomanPSMT"/>
                <w:b/>
              </w:rPr>
              <w:t>м</w:t>
            </w:r>
            <w:r w:rsidRPr="00CC65B0">
              <w:rPr>
                <w:rFonts w:ascii="TimesNewRomanPSMT" w:hAnsi="TimesNewRomanPSMT" w:cs="TimesNewRomanPSMT"/>
                <w:b/>
              </w:rPr>
              <w:t>пл</w:t>
            </w:r>
            <w:r w:rsidRPr="00CC65B0">
              <w:rPr>
                <w:rFonts w:ascii="TimesNewRomanPSMT" w:hAnsi="TimesNewRomanPSMT" w:cs="TimesNewRomanPSMT"/>
                <w:b/>
              </w:rPr>
              <w:t>я</w:t>
            </w:r>
            <w:r w:rsidRPr="00CC65B0">
              <w:rPr>
                <w:rFonts w:ascii="TimesNewRomanPSMT" w:hAnsi="TimesNewRomanPSMT" w:cs="TimesNewRomanPSMT"/>
                <w:b/>
              </w:rPr>
              <w:t>ров</w:t>
            </w:r>
          </w:p>
        </w:tc>
        <w:tc>
          <w:tcPr>
            <w:tcW w:w="1276" w:type="dxa"/>
          </w:tcPr>
          <w:p w:rsidR="00151CA0" w:rsidRPr="00CC65B0" w:rsidRDefault="00151CA0" w:rsidP="003064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CC65B0">
              <w:rPr>
                <w:rFonts w:ascii="TimesNewRomanPSMT" w:hAnsi="TimesNewRomanPSMT" w:cs="TimesNewRomanPSMT"/>
                <w:b/>
              </w:rPr>
              <w:t>Дата и уровень утве</w:t>
            </w:r>
            <w:r w:rsidRPr="00CC65B0">
              <w:rPr>
                <w:rFonts w:ascii="TimesNewRomanPSMT" w:hAnsi="TimesNewRomanPSMT" w:cs="TimesNewRomanPSMT"/>
                <w:b/>
              </w:rPr>
              <w:t>р</w:t>
            </w:r>
            <w:r w:rsidRPr="00CC65B0">
              <w:rPr>
                <w:rFonts w:ascii="TimesNewRomanPSMT" w:hAnsi="TimesNewRomanPSMT" w:cs="TimesNewRomanPSMT"/>
                <w:b/>
              </w:rPr>
              <w:t>ждения</w:t>
            </w:r>
          </w:p>
        </w:tc>
      </w:tr>
      <w:tr w:rsidR="00151CA0" w:rsidRPr="00CC65B0" w:rsidTr="00151CA0">
        <w:tc>
          <w:tcPr>
            <w:tcW w:w="7513" w:type="dxa"/>
            <w:shd w:val="clear" w:color="auto" w:fill="auto"/>
            <w:vAlign w:val="center"/>
          </w:tcPr>
          <w:p w:rsidR="00151CA0" w:rsidRPr="00CC65B0" w:rsidRDefault="00151CA0" w:rsidP="003064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CC65B0">
              <w:rPr>
                <w:rFonts w:ascii="TimesNewRomanPSMT" w:hAnsi="TimesNewRomanPSMT" w:cs="TimesNewRomanPSMT"/>
                <w:b/>
              </w:rPr>
              <w:t>ТИТУЛЬНЫЙ ЛИСТ УМОД</w:t>
            </w:r>
          </w:p>
        </w:tc>
        <w:tc>
          <w:tcPr>
            <w:tcW w:w="2268" w:type="dxa"/>
            <w:gridSpan w:val="2"/>
          </w:tcPr>
          <w:p w:rsidR="00151CA0" w:rsidRPr="00CC65B0" w:rsidRDefault="00151CA0" w:rsidP="003064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151CA0" w:rsidRPr="00CC65B0" w:rsidTr="00151CA0">
        <w:tc>
          <w:tcPr>
            <w:tcW w:w="9781" w:type="dxa"/>
            <w:gridSpan w:val="3"/>
            <w:shd w:val="clear" w:color="auto" w:fill="auto"/>
            <w:vAlign w:val="center"/>
          </w:tcPr>
          <w:p w:rsidR="00151CA0" w:rsidRPr="00CC65B0" w:rsidRDefault="00151CA0" w:rsidP="003064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CC65B0">
              <w:rPr>
                <w:rFonts w:ascii="TimesNewRomanPSMT" w:hAnsi="TimesNewRomanPSMT" w:cs="TimesNewRomanPSMT"/>
                <w:b/>
              </w:rPr>
              <w:t>СОДЕРЖАНИЕ УМОД</w:t>
            </w:r>
          </w:p>
        </w:tc>
      </w:tr>
      <w:tr w:rsidR="00151CA0" w:rsidRPr="00CC65B0" w:rsidTr="00151CA0">
        <w:tc>
          <w:tcPr>
            <w:tcW w:w="7513" w:type="dxa"/>
            <w:shd w:val="clear" w:color="auto" w:fill="auto"/>
          </w:tcPr>
          <w:p w:rsidR="00151CA0" w:rsidRPr="00CC65B0" w:rsidRDefault="00151CA0" w:rsidP="0030648B">
            <w:pPr>
              <w:autoSpaceDE w:val="0"/>
              <w:autoSpaceDN w:val="0"/>
              <w:adjustRightInd w:val="0"/>
              <w:rPr>
                <w:b/>
              </w:rPr>
            </w:pPr>
            <w:r w:rsidRPr="00CC65B0">
              <w:rPr>
                <w:b/>
              </w:rPr>
              <w:t>1. Программный блок:</w:t>
            </w:r>
          </w:p>
          <w:p w:rsidR="00151CA0" w:rsidRPr="00CC65B0" w:rsidRDefault="00151CA0" w:rsidP="0030648B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5B0">
              <w:rPr>
                <w:rFonts w:ascii="Times New Roman" w:hAnsi="Times New Roman"/>
                <w:sz w:val="24"/>
                <w:szCs w:val="24"/>
              </w:rPr>
              <w:t>1.1. Основная профессиональная образовательная программа высшего образования – программа подготовки кадров высшей квалификации в ординатуре по специальн</w:t>
            </w:r>
            <w:r w:rsidRPr="00CC65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C65B0">
              <w:rPr>
                <w:rFonts w:ascii="Times New Roman" w:hAnsi="Times New Roman"/>
                <w:sz w:val="24"/>
                <w:szCs w:val="24"/>
              </w:rPr>
              <w:t>сти ________________________________</w:t>
            </w:r>
            <w:r w:rsidRPr="00CC65B0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151CA0" w:rsidRPr="00CC65B0" w:rsidRDefault="00151CA0" w:rsidP="0030648B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5B0">
              <w:rPr>
                <w:rFonts w:ascii="Times New Roman" w:hAnsi="Times New Roman"/>
                <w:sz w:val="24"/>
                <w:szCs w:val="24"/>
              </w:rPr>
              <w:t>1.2. Матрица компетенций;</w:t>
            </w:r>
          </w:p>
          <w:p w:rsidR="00151CA0" w:rsidRPr="00CC65B0" w:rsidRDefault="00151CA0" w:rsidP="0030648B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5B0">
              <w:rPr>
                <w:rFonts w:ascii="Times New Roman" w:hAnsi="Times New Roman"/>
                <w:sz w:val="24"/>
                <w:szCs w:val="24"/>
              </w:rPr>
              <w:t>1.3. Рабочая программа дисциплины «</w:t>
            </w:r>
            <w:r w:rsidRPr="00CC65B0">
              <w:rPr>
                <w:rFonts w:ascii="Times New Roman" w:hAnsi="Times New Roman"/>
                <w:i/>
                <w:sz w:val="24"/>
                <w:szCs w:val="24"/>
              </w:rPr>
              <w:t>специальность»;</w:t>
            </w:r>
          </w:p>
          <w:p w:rsidR="00151CA0" w:rsidRPr="00CC65B0" w:rsidRDefault="00151CA0" w:rsidP="0030648B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5B0">
              <w:rPr>
                <w:rFonts w:ascii="Times New Roman" w:hAnsi="Times New Roman"/>
                <w:sz w:val="24"/>
                <w:szCs w:val="24"/>
              </w:rPr>
              <w:t>1.4. Четыре программы смежных дисциплин базовой части (см. раб</w:t>
            </w:r>
            <w:r w:rsidRPr="00CC65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C65B0">
              <w:rPr>
                <w:rFonts w:ascii="Times New Roman" w:hAnsi="Times New Roman"/>
                <w:sz w:val="24"/>
                <w:szCs w:val="24"/>
              </w:rPr>
              <w:t>чий учебный план)</w:t>
            </w:r>
            <w:r w:rsidRPr="00CC65B0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151CA0" w:rsidRPr="00CC65B0" w:rsidRDefault="00151CA0" w:rsidP="0030648B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5B0">
              <w:rPr>
                <w:rFonts w:ascii="Times New Roman" w:hAnsi="Times New Roman"/>
                <w:sz w:val="24"/>
                <w:szCs w:val="24"/>
              </w:rPr>
              <w:t>1.5. Рабочая программа обязательной дисциплины вариативной части;</w:t>
            </w:r>
          </w:p>
          <w:p w:rsidR="00151CA0" w:rsidRPr="00CC65B0" w:rsidRDefault="00151CA0" w:rsidP="0030648B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5B0">
              <w:rPr>
                <w:rFonts w:ascii="Times New Roman" w:hAnsi="Times New Roman"/>
                <w:sz w:val="24"/>
                <w:szCs w:val="24"/>
              </w:rPr>
              <w:t>1.6. Рабочие программы дисциплин по выбору (не менее 2-х дисц</w:t>
            </w:r>
            <w:r w:rsidRPr="00CC65B0">
              <w:rPr>
                <w:rFonts w:ascii="Times New Roman" w:hAnsi="Times New Roman"/>
                <w:sz w:val="24"/>
                <w:szCs w:val="24"/>
              </w:rPr>
              <w:t>и</w:t>
            </w:r>
            <w:r w:rsidRPr="00CC65B0">
              <w:rPr>
                <w:rFonts w:ascii="Times New Roman" w:hAnsi="Times New Roman"/>
                <w:sz w:val="24"/>
                <w:szCs w:val="24"/>
              </w:rPr>
              <w:t xml:space="preserve">плин); </w:t>
            </w:r>
          </w:p>
          <w:p w:rsidR="00151CA0" w:rsidRPr="00CC65B0" w:rsidRDefault="00151CA0" w:rsidP="0030648B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5B0">
              <w:rPr>
                <w:rFonts w:ascii="Times New Roman" w:hAnsi="Times New Roman"/>
                <w:sz w:val="24"/>
                <w:szCs w:val="24"/>
              </w:rPr>
              <w:t>1.7. Рабочая программа практик,  включая базовую и вариативную ч</w:t>
            </w:r>
            <w:r w:rsidRPr="00CC65B0">
              <w:rPr>
                <w:rFonts w:ascii="Times New Roman" w:hAnsi="Times New Roman"/>
                <w:sz w:val="24"/>
                <w:szCs w:val="24"/>
              </w:rPr>
              <w:t>а</w:t>
            </w:r>
            <w:r w:rsidRPr="00CC65B0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151CA0" w:rsidRPr="00CC65B0" w:rsidRDefault="00151CA0" w:rsidP="0030648B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5B0">
              <w:rPr>
                <w:rFonts w:ascii="Times New Roman" w:hAnsi="Times New Roman"/>
                <w:sz w:val="24"/>
                <w:szCs w:val="24"/>
              </w:rPr>
              <w:t>1.8. Рабочая программа факультатива;</w:t>
            </w:r>
          </w:p>
          <w:p w:rsidR="00151CA0" w:rsidRDefault="00151CA0" w:rsidP="0030648B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5B0">
              <w:rPr>
                <w:rFonts w:ascii="Times New Roman" w:hAnsi="Times New Roman"/>
                <w:sz w:val="24"/>
                <w:szCs w:val="24"/>
              </w:rPr>
              <w:t xml:space="preserve">1.9. Две рецензии на ОПОП </w:t>
            </w:r>
            <w:proofErr w:type="gramStart"/>
            <w:r w:rsidRPr="00CC65B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C65B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CC65B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C65B0">
              <w:rPr>
                <w:rFonts w:ascii="Times New Roman" w:hAnsi="Times New Roman"/>
                <w:sz w:val="24"/>
                <w:szCs w:val="24"/>
              </w:rPr>
              <w:t xml:space="preserve"> одной рецензии на каждую раб</w:t>
            </w:r>
            <w:r w:rsidRPr="00CC65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C65B0">
              <w:rPr>
                <w:rFonts w:ascii="Times New Roman" w:hAnsi="Times New Roman"/>
                <w:sz w:val="24"/>
                <w:szCs w:val="24"/>
              </w:rPr>
              <w:t>чую программу</w:t>
            </w:r>
          </w:p>
          <w:p w:rsidR="00151CA0" w:rsidRPr="00CC65B0" w:rsidRDefault="00151CA0" w:rsidP="0030648B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5B0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C65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71AF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151CA0" w:rsidRPr="00CC65B0" w:rsidRDefault="00151CA0" w:rsidP="003064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76" w:type="dxa"/>
          </w:tcPr>
          <w:p w:rsidR="00151CA0" w:rsidRPr="00CC65B0" w:rsidRDefault="00151CA0" w:rsidP="003064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</w:tr>
      <w:tr w:rsidR="00151CA0" w:rsidRPr="00CC65B0" w:rsidTr="00151CA0">
        <w:tc>
          <w:tcPr>
            <w:tcW w:w="7513" w:type="dxa"/>
            <w:shd w:val="clear" w:color="auto" w:fill="auto"/>
          </w:tcPr>
          <w:p w:rsidR="00151CA0" w:rsidRPr="00451CCF" w:rsidRDefault="00151CA0" w:rsidP="0030648B">
            <w:pPr>
              <w:tabs>
                <w:tab w:val="left" w:pos="267"/>
              </w:tabs>
              <w:autoSpaceDE w:val="0"/>
              <w:autoSpaceDN w:val="0"/>
              <w:adjustRightInd w:val="0"/>
              <w:rPr>
                <w:b/>
              </w:rPr>
            </w:pPr>
            <w:r w:rsidRPr="00451CCF">
              <w:rPr>
                <w:b/>
              </w:rPr>
              <w:t>2. Методический блок</w:t>
            </w:r>
          </w:p>
          <w:p w:rsidR="00151CA0" w:rsidRPr="00451CCF" w:rsidRDefault="00151CA0" w:rsidP="0030648B">
            <w:pPr>
              <w:pStyle w:val="a3"/>
              <w:tabs>
                <w:tab w:val="left" w:pos="267"/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CF">
              <w:rPr>
                <w:rFonts w:ascii="Times New Roman" w:hAnsi="Times New Roman"/>
                <w:sz w:val="24"/>
                <w:szCs w:val="24"/>
              </w:rPr>
              <w:t>2.1. Учебно-методические пособия для подготовки к клиническим з</w:t>
            </w:r>
            <w:r w:rsidRPr="00451CCF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CCF">
              <w:rPr>
                <w:rFonts w:ascii="Times New Roman" w:hAnsi="Times New Roman"/>
                <w:sz w:val="24"/>
                <w:szCs w:val="24"/>
              </w:rPr>
              <w:t>нятиям;</w:t>
            </w:r>
          </w:p>
          <w:p w:rsidR="00151CA0" w:rsidRPr="00451CCF" w:rsidRDefault="00151CA0" w:rsidP="0030648B">
            <w:pPr>
              <w:pStyle w:val="a3"/>
              <w:tabs>
                <w:tab w:val="left" w:pos="267"/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CF">
              <w:rPr>
                <w:rFonts w:ascii="Times New Roman" w:hAnsi="Times New Roman"/>
                <w:sz w:val="24"/>
                <w:szCs w:val="24"/>
              </w:rPr>
              <w:t>2.2. Учебно-методические пособия для прохождения практик;</w:t>
            </w:r>
          </w:p>
          <w:p w:rsidR="00151CA0" w:rsidRPr="00451CCF" w:rsidRDefault="00151CA0" w:rsidP="0030648B">
            <w:pPr>
              <w:pStyle w:val="a3"/>
              <w:tabs>
                <w:tab w:val="left" w:pos="267"/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CF">
              <w:rPr>
                <w:rFonts w:ascii="Times New Roman" w:hAnsi="Times New Roman"/>
                <w:sz w:val="24"/>
                <w:szCs w:val="24"/>
              </w:rPr>
              <w:t>2.3. Учебно-методические пособия для преподавателей;</w:t>
            </w:r>
          </w:p>
          <w:p w:rsidR="00151CA0" w:rsidRPr="00451CCF" w:rsidRDefault="00151CA0" w:rsidP="0030648B">
            <w:pPr>
              <w:pStyle w:val="a3"/>
              <w:tabs>
                <w:tab w:val="left" w:pos="267"/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CF">
              <w:rPr>
                <w:rFonts w:ascii="Times New Roman" w:hAnsi="Times New Roman"/>
                <w:sz w:val="24"/>
                <w:szCs w:val="24"/>
              </w:rPr>
              <w:t>2.4. Учебно-методические пособия для внеаудиторной самостоятел</w:t>
            </w:r>
            <w:r w:rsidRPr="00451CCF">
              <w:rPr>
                <w:rFonts w:ascii="Times New Roman" w:hAnsi="Times New Roman"/>
                <w:sz w:val="24"/>
                <w:szCs w:val="24"/>
              </w:rPr>
              <w:t>ь</w:t>
            </w:r>
            <w:r w:rsidRPr="00451CCF">
              <w:rPr>
                <w:rFonts w:ascii="Times New Roman" w:hAnsi="Times New Roman"/>
                <w:sz w:val="24"/>
                <w:szCs w:val="24"/>
              </w:rPr>
              <w:t>ной работы;</w:t>
            </w:r>
          </w:p>
          <w:p w:rsidR="00151CA0" w:rsidRPr="00451CCF" w:rsidRDefault="00151CA0" w:rsidP="0030648B">
            <w:pPr>
              <w:pStyle w:val="a3"/>
              <w:tabs>
                <w:tab w:val="left" w:pos="267"/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51CCF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Pr="00451CCF">
              <w:rPr>
                <w:rFonts w:ascii="TimesNewRomanPSMT" w:hAnsi="TimesNewRomanPSMT" w:cs="TimesNewRomanPSMT"/>
              </w:rPr>
              <w:t>Опорный конспект лекций</w:t>
            </w:r>
          </w:p>
          <w:p w:rsidR="00151CA0" w:rsidRPr="00451CCF" w:rsidRDefault="00151CA0" w:rsidP="0030648B">
            <w:pPr>
              <w:tabs>
                <w:tab w:val="left" w:pos="29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  <w:r w:rsidRPr="00451CCF">
              <w:rPr>
                <w:rFonts w:ascii="TimesNewRomanPSMT" w:hAnsi="TimesNewRomanPSMT" w:cs="TimesNewRomanPSMT"/>
              </w:rPr>
              <w:t>2.6. Перечень нормативных и законодательных документов</w:t>
            </w:r>
          </w:p>
        </w:tc>
        <w:tc>
          <w:tcPr>
            <w:tcW w:w="992" w:type="dxa"/>
          </w:tcPr>
          <w:p w:rsidR="00151CA0" w:rsidRPr="00CC65B0" w:rsidRDefault="00151CA0" w:rsidP="003064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276" w:type="dxa"/>
          </w:tcPr>
          <w:p w:rsidR="00151CA0" w:rsidRPr="00CC65B0" w:rsidRDefault="00151CA0" w:rsidP="003064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51CA0" w:rsidRPr="00CC65B0" w:rsidTr="00151CA0">
        <w:tc>
          <w:tcPr>
            <w:tcW w:w="7513" w:type="dxa"/>
            <w:shd w:val="clear" w:color="auto" w:fill="auto"/>
          </w:tcPr>
          <w:p w:rsidR="00151CA0" w:rsidRPr="00451CCF" w:rsidRDefault="00151CA0" w:rsidP="0030648B">
            <w:pPr>
              <w:tabs>
                <w:tab w:val="left" w:pos="267"/>
              </w:tabs>
              <w:autoSpaceDE w:val="0"/>
              <w:autoSpaceDN w:val="0"/>
              <w:adjustRightInd w:val="0"/>
              <w:rPr>
                <w:b/>
              </w:rPr>
            </w:pPr>
            <w:r w:rsidRPr="00451CCF">
              <w:rPr>
                <w:b/>
              </w:rPr>
              <w:t xml:space="preserve">3. Фонд оценочных средств </w:t>
            </w:r>
          </w:p>
          <w:p w:rsidR="00151CA0" w:rsidRPr="00451CCF" w:rsidRDefault="00151CA0" w:rsidP="0030648B">
            <w:pPr>
              <w:pStyle w:val="a3"/>
              <w:tabs>
                <w:tab w:val="left" w:pos="267"/>
                <w:tab w:val="left" w:pos="1134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CF">
              <w:rPr>
                <w:rFonts w:ascii="Times New Roman" w:hAnsi="Times New Roman"/>
                <w:sz w:val="24"/>
                <w:szCs w:val="24"/>
              </w:rPr>
              <w:t>3.1. Паспорт компетенций;</w:t>
            </w:r>
          </w:p>
          <w:p w:rsidR="00151CA0" w:rsidRPr="00451CCF" w:rsidRDefault="00151CA0" w:rsidP="0030648B">
            <w:pPr>
              <w:pStyle w:val="a3"/>
              <w:tabs>
                <w:tab w:val="left" w:pos="267"/>
                <w:tab w:val="left" w:pos="1134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CF">
              <w:rPr>
                <w:rFonts w:ascii="Times New Roman" w:hAnsi="Times New Roman"/>
                <w:sz w:val="24"/>
                <w:szCs w:val="24"/>
              </w:rPr>
              <w:t>3.2. Вопросы (тестовые задания) для вступительных экзаменов;</w:t>
            </w:r>
          </w:p>
          <w:p w:rsidR="00151CA0" w:rsidRPr="00451CCF" w:rsidRDefault="00151CA0" w:rsidP="0030648B">
            <w:pPr>
              <w:pStyle w:val="a3"/>
              <w:tabs>
                <w:tab w:val="left" w:pos="267"/>
                <w:tab w:val="left" w:pos="1134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CF">
              <w:rPr>
                <w:rFonts w:ascii="Times New Roman" w:hAnsi="Times New Roman"/>
                <w:sz w:val="24"/>
                <w:szCs w:val="24"/>
              </w:rPr>
              <w:t>3.3. Вопросы для итогового занятия по разделу;</w:t>
            </w:r>
          </w:p>
          <w:p w:rsidR="00151CA0" w:rsidRPr="00451CCF" w:rsidRDefault="00151CA0" w:rsidP="0030648B">
            <w:pPr>
              <w:pStyle w:val="a3"/>
              <w:tabs>
                <w:tab w:val="left" w:pos="267"/>
                <w:tab w:val="left" w:pos="1134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CF">
              <w:rPr>
                <w:rFonts w:ascii="Times New Roman" w:hAnsi="Times New Roman"/>
                <w:sz w:val="24"/>
                <w:szCs w:val="24"/>
              </w:rPr>
              <w:t>3.4. Вопросы для зачета;</w:t>
            </w:r>
          </w:p>
          <w:p w:rsidR="00151CA0" w:rsidRPr="00451CCF" w:rsidRDefault="00151CA0" w:rsidP="0030648B">
            <w:pPr>
              <w:pStyle w:val="a3"/>
              <w:tabs>
                <w:tab w:val="left" w:pos="267"/>
                <w:tab w:val="left" w:pos="1134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CF">
              <w:rPr>
                <w:rFonts w:ascii="Times New Roman" w:hAnsi="Times New Roman"/>
                <w:sz w:val="24"/>
                <w:szCs w:val="24"/>
              </w:rPr>
              <w:t>3.5. Перечни реферативных сообщений, докладов, тем научно-исследовательских работ и т.д.;</w:t>
            </w:r>
          </w:p>
          <w:p w:rsidR="00151CA0" w:rsidRPr="00451CCF" w:rsidRDefault="00151CA0" w:rsidP="0030648B">
            <w:pPr>
              <w:pStyle w:val="a3"/>
              <w:tabs>
                <w:tab w:val="left" w:pos="267"/>
                <w:tab w:val="left" w:pos="1134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CF">
              <w:rPr>
                <w:rFonts w:ascii="Times New Roman" w:hAnsi="Times New Roman"/>
                <w:sz w:val="24"/>
                <w:szCs w:val="24"/>
              </w:rPr>
              <w:t>3.6. Тестовые задания для текущего, промежуточного контроля;</w:t>
            </w:r>
          </w:p>
          <w:p w:rsidR="00151CA0" w:rsidRPr="00451CCF" w:rsidRDefault="00151CA0" w:rsidP="0030648B">
            <w:pPr>
              <w:pStyle w:val="a3"/>
              <w:tabs>
                <w:tab w:val="left" w:pos="267"/>
                <w:tab w:val="left" w:pos="1134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51CCF">
              <w:rPr>
                <w:rFonts w:ascii="Times New Roman" w:hAnsi="Times New Roman"/>
                <w:sz w:val="24"/>
                <w:szCs w:val="24"/>
              </w:rPr>
              <w:t xml:space="preserve">3.7. Экзаменационные материалы для ГИА </w:t>
            </w:r>
          </w:p>
          <w:p w:rsidR="00151CA0" w:rsidRPr="00451CCF" w:rsidRDefault="00151CA0" w:rsidP="003064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51CCF">
              <w:rPr>
                <w:rFonts w:ascii="TimesNewRomanPSMT" w:hAnsi="TimesNewRomanPSMT" w:cs="TimesNewRomanPSMT"/>
              </w:rPr>
              <w:t>3.7.1. Структура билетов.</w:t>
            </w:r>
          </w:p>
          <w:p w:rsidR="00151CA0" w:rsidRPr="00451CCF" w:rsidRDefault="00151CA0" w:rsidP="003064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51CCF">
              <w:rPr>
                <w:rFonts w:ascii="TimesNewRomanPSMT" w:hAnsi="TimesNewRomanPSMT" w:cs="TimesNewRomanPSMT"/>
              </w:rPr>
              <w:t>3.7.2. Тестовые задания для экзамена.</w:t>
            </w:r>
          </w:p>
          <w:p w:rsidR="00151CA0" w:rsidRPr="00451CCF" w:rsidRDefault="00151CA0" w:rsidP="003064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51CCF">
              <w:rPr>
                <w:rFonts w:ascii="TimesNewRomanPSMT" w:hAnsi="TimesNewRomanPSMT" w:cs="TimesNewRomanPSMT"/>
              </w:rPr>
              <w:t>3.7.3. Перечень экзаменационных вопросов</w:t>
            </w:r>
          </w:p>
          <w:p w:rsidR="00151CA0" w:rsidRPr="00451CCF" w:rsidRDefault="00151CA0" w:rsidP="003064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  <w:r w:rsidRPr="00451CCF">
              <w:rPr>
                <w:rFonts w:ascii="TimesNewRomanPSMT" w:hAnsi="TimesNewRomanPSMT" w:cs="TimesNewRomanPSMT"/>
              </w:rPr>
              <w:t>3.7.4. Перечень ситуационных экзаменационных задач</w:t>
            </w:r>
          </w:p>
        </w:tc>
        <w:tc>
          <w:tcPr>
            <w:tcW w:w="992" w:type="dxa"/>
          </w:tcPr>
          <w:p w:rsidR="00151CA0" w:rsidRPr="00CC65B0" w:rsidRDefault="00151CA0" w:rsidP="003064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276" w:type="dxa"/>
          </w:tcPr>
          <w:p w:rsidR="00151CA0" w:rsidRPr="00CC65B0" w:rsidRDefault="00151CA0" w:rsidP="003064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700AAE" w:rsidRDefault="00700AAE">
      <w:bookmarkStart w:id="0" w:name="_GoBack"/>
      <w:bookmarkEnd w:id="0"/>
    </w:p>
    <w:sectPr w:rsidR="0070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A0"/>
    <w:rsid w:val="00151CA0"/>
    <w:rsid w:val="0070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CA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CA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2023-11-22T05:17:00Z</dcterms:created>
  <dcterms:modified xsi:type="dcterms:W3CDTF">2023-11-22T05:19:00Z</dcterms:modified>
</cp:coreProperties>
</file>