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364"/>
      </w:tblGrid>
      <w:tr w:rsidR="009D447B" w:rsidRPr="0089674C" w:rsidTr="009D447B">
        <w:trPr>
          <w:trHeight w:val="1967"/>
        </w:trPr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9D447B" w:rsidRPr="0089674C" w:rsidRDefault="008D61ED" w:rsidP="00A623A1">
            <w:pPr>
              <w:suppressAutoHyphens/>
              <w:spacing w:line="360" w:lineRule="auto"/>
              <w:jc w:val="both"/>
              <w:rPr>
                <w:b/>
                <w:kern w:val="1"/>
                <w:szCs w:val="24"/>
                <w:lang w:eastAsia="ar-SA"/>
              </w:rPr>
            </w:pPr>
            <w:r w:rsidRPr="009D447B">
              <w:rPr>
                <w:b/>
                <w:noProof/>
                <w:kern w:val="1"/>
                <w:szCs w:val="24"/>
                <w:lang w:eastAsia="ru-RU"/>
              </w:rPr>
              <w:drawing>
                <wp:inline distT="0" distB="0" distL="0" distR="0">
                  <wp:extent cx="1638300" cy="1228725"/>
                  <wp:effectExtent l="0" t="0" r="0" b="9525"/>
                  <wp:docPr id="3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  <w:tcBorders>
              <w:left w:val="nil"/>
              <w:right w:val="nil"/>
            </w:tcBorders>
            <w:vAlign w:val="center"/>
          </w:tcPr>
          <w:p w:rsidR="009D447B" w:rsidRDefault="009D447B" w:rsidP="009D447B">
            <w:pPr>
              <w:suppressAutoHyphens/>
              <w:spacing w:after="0" w:line="360" w:lineRule="auto"/>
              <w:ind w:left="-108" w:right="34"/>
              <w:jc w:val="center"/>
              <w:rPr>
                <w:b/>
                <w:kern w:val="1"/>
                <w:szCs w:val="24"/>
                <w:lang w:eastAsia="ar-SA"/>
              </w:rPr>
            </w:pPr>
            <w:r w:rsidRPr="0089674C">
              <w:rPr>
                <w:b/>
                <w:kern w:val="1"/>
                <w:szCs w:val="24"/>
                <w:lang w:eastAsia="ar-SA"/>
              </w:rPr>
              <w:t xml:space="preserve">КЕМЕРОВСКИЙ ГОСУДАРСТВЕННЫЙ </w:t>
            </w:r>
          </w:p>
          <w:p w:rsidR="009D447B" w:rsidRDefault="009D447B" w:rsidP="009D447B">
            <w:pPr>
              <w:suppressAutoHyphens/>
              <w:spacing w:after="0" w:line="360" w:lineRule="auto"/>
              <w:ind w:left="-108" w:right="34"/>
              <w:jc w:val="center"/>
              <w:rPr>
                <w:b/>
                <w:kern w:val="1"/>
                <w:szCs w:val="24"/>
                <w:lang w:eastAsia="ar-SA"/>
              </w:rPr>
            </w:pPr>
            <w:r w:rsidRPr="0089674C">
              <w:rPr>
                <w:b/>
                <w:kern w:val="1"/>
                <w:szCs w:val="24"/>
                <w:lang w:eastAsia="ar-SA"/>
              </w:rPr>
              <w:t>МЕДИЦИНСКИЙ УНИВЕРСИТЕТ</w:t>
            </w:r>
          </w:p>
          <w:p w:rsidR="009D447B" w:rsidRPr="0089674C" w:rsidRDefault="009D447B" w:rsidP="009D447B">
            <w:pPr>
              <w:suppressAutoHyphens/>
              <w:spacing w:after="0" w:line="360" w:lineRule="auto"/>
              <w:ind w:left="-108" w:right="34"/>
              <w:jc w:val="center"/>
              <w:rPr>
                <w:b/>
                <w:kern w:val="1"/>
                <w:szCs w:val="24"/>
                <w:lang w:eastAsia="ar-SA"/>
              </w:rPr>
            </w:pPr>
          </w:p>
          <w:p w:rsidR="009D447B" w:rsidRPr="009D447B" w:rsidRDefault="009D447B" w:rsidP="008B0B35">
            <w:pPr>
              <w:suppressAutoHyphens/>
              <w:spacing w:after="0" w:line="360" w:lineRule="auto"/>
              <w:jc w:val="center"/>
              <w:rPr>
                <w:b/>
                <w:kern w:val="1"/>
                <w:szCs w:val="24"/>
                <w:lang w:eastAsia="ar-SA"/>
              </w:rPr>
            </w:pPr>
            <w:r w:rsidRPr="009D447B">
              <w:rPr>
                <w:b/>
                <w:kern w:val="1"/>
                <w:szCs w:val="24"/>
                <w:lang w:eastAsia="ar-SA"/>
              </w:rPr>
              <w:t xml:space="preserve">Кафедра </w:t>
            </w:r>
            <w:r w:rsidR="008B0B35">
              <w:rPr>
                <w:b/>
                <w:color w:val="000000"/>
                <w:spacing w:val="1"/>
              </w:rPr>
              <w:t>психиатрии, наркологии и медицинской психологии</w:t>
            </w:r>
          </w:p>
          <w:p w:rsidR="009D447B" w:rsidRPr="0089674C" w:rsidRDefault="009D447B" w:rsidP="00A623A1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Cs w:val="24"/>
                <w:lang w:eastAsia="ar-SA"/>
              </w:rPr>
            </w:pPr>
          </w:p>
        </w:tc>
      </w:tr>
    </w:tbl>
    <w:p w:rsidR="00047BED" w:rsidRDefault="00047BED" w:rsidP="00047BED">
      <w:pPr>
        <w:jc w:val="right"/>
        <w:rPr>
          <w:b/>
        </w:rPr>
      </w:pPr>
    </w:p>
    <w:p w:rsidR="009D447B" w:rsidRPr="00E33DA6" w:rsidRDefault="009D447B" w:rsidP="009D447B">
      <w:pPr>
        <w:pStyle w:val="Default"/>
        <w:jc w:val="center"/>
        <w:rPr>
          <w:b/>
          <w:bCs/>
          <w:sz w:val="28"/>
          <w:szCs w:val="28"/>
          <w:lang w:eastAsia="ru-RU"/>
        </w:rPr>
      </w:pPr>
      <w:r w:rsidRPr="009D447B">
        <w:rPr>
          <w:b/>
          <w:bCs/>
          <w:sz w:val="28"/>
          <w:szCs w:val="28"/>
        </w:rPr>
        <w:t xml:space="preserve">АННОТАЦИЯ </w:t>
      </w:r>
      <w:r w:rsidRPr="009D447B">
        <w:rPr>
          <w:b/>
          <w:sz w:val="28"/>
          <w:szCs w:val="28"/>
        </w:rPr>
        <w:t xml:space="preserve">РАБОЧЕЙ ПРОГРАММЫ </w:t>
      </w:r>
      <w:r w:rsidR="0021455E" w:rsidRPr="0021455E">
        <w:rPr>
          <w:b/>
          <w:sz w:val="28"/>
          <w:szCs w:val="28"/>
        </w:rPr>
        <w:t xml:space="preserve">ПРАКТИКИ </w:t>
      </w:r>
      <w:r w:rsidR="0021455E" w:rsidRPr="0021455E">
        <w:rPr>
          <w:b/>
          <w:bCs/>
          <w:sz w:val="28"/>
          <w:szCs w:val="28"/>
          <w:lang w:eastAsia="ru-RU"/>
        </w:rPr>
        <w:t>«</w:t>
      </w:r>
      <w:r w:rsidR="008B0B35">
        <w:rPr>
          <w:b/>
          <w:bCs/>
          <w:sz w:val="28"/>
          <w:szCs w:val="28"/>
          <w:lang w:eastAsia="ru-RU"/>
        </w:rPr>
        <w:t>НАРКОЛОГИЯ</w:t>
      </w:r>
      <w:r w:rsidR="0021455E" w:rsidRPr="0021455E">
        <w:rPr>
          <w:b/>
          <w:bCs/>
          <w:sz w:val="28"/>
          <w:szCs w:val="28"/>
          <w:lang w:eastAsia="ru-RU"/>
        </w:rPr>
        <w:t>»</w:t>
      </w:r>
      <w:r w:rsidR="0021455E" w:rsidRPr="00E33DA6">
        <w:rPr>
          <w:b/>
          <w:bCs/>
          <w:sz w:val="28"/>
          <w:szCs w:val="28"/>
          <w:lang w:eastAsia="ru-RU"/>
        </w:rPr>
        <w:t xml:space="preserve"> </w:t>
      </w:r>
    </w:p>
    <w:p w:rsidR="009D447B" w:rsidRPr="009D447B" w:rsidRDefault="009D447B" w:rsidP="009D447B">
      <w:pPr>
        <w:pStyle w:val="Default"/>
        <w:jc w:val="center"/>
        <w:rPr>
          <w:b/>
          <w:bCs/>
          <w:sz w:val="28"/>
          <w:szCs w:val="28"/>
          <w:lang w:eastAsia="ru-RU"/>
        </w:rPr>
      </w:pPr>
      <w:r w:rsidRPr="009D447B">
        <w:rPr>
          <w:b/>
          <w:bCs/>
          <w:sz w:val="28"/>
          <w:szCs w:val="28"/>
          <w:lang w:eastAsia="ru-RU"/>
        </w:rPr>
        <w:t>ОРДИНАТУРЫ ПО СПЕЦИАЛЬНОСТИ</w:t>
      </w:r>
    </w:p>
    <w:p w:rsidR="009D447B" w:rsidRPr="009D447B" w:rsidRDefault="009D447B" w:rsidP="009D447B">
      <w:pPr>
        <w:jc w:val="center"/>
        <w:rPr>
          <w:b/>
        </w:rPr>
      </w:pPr>
      <w:r w:rsidRPr="009D447B">
        <w:rPr>
          <w:b/>
        </w:rPr>
        <w:t>31.08.</w:t>
      </w:r>
      <w:r w:rsidR="008B0B35">
        <w:rPr>
          <w:b/>
        </w:rPr>
        <w:t>20</w:t>
      </w:r>
      <w:r w:rsidRPr="009D447B">
        <w:rPr>
          <w:b/>
          <w:bCs/>
        </w:rPr>
        <w:t xml:space="preserve"> </w:t>
      </w:r>
      <w:r w:rsidRPr="009D447B">
        <w:rPr>
          <w:b/>
          <w:bCs/>
          <w:lang w:eastAsia="ru-RU"/>
        </w:rPr>
        <w:t>«</w:t>
      </w:r>
      <w:r w:rsidR="008B0B35">
        <w:rPr>
          <w:b/>
          <w:bCs/>
          <w:lang w:eastAsia="ru-RU"/>
        </w:rPr>
        <w:t>ПСИХИАТРИЯ</w:t>
      </w:r>
      <w:r w:rsidRPr="009D447B">
        <w:rPr>
          <w:b/>
          <w:bCs/>
          <w:lang w:eastAsia="ru-RU"/>
        </w:rPr>
        <w:t>»</w:t>
      </w:r>
    </w:p>
    <w:p w:rsidR="000834AC" w:rsidRDefault="000834AC" w:rsidP="000834A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536"/>
        <w:gridCol w:w="1807"/>
      </w:tblGrid>
      <w:tr w:rsidR="000834AC" w:rsidRPr="00681992" w:rsidTr="00681992">
        <w:tc>
          <w:tcPr>
            <w:tcW w:w="3794" w:type="dxa"/>
            <w:shd w:val="clear" w:color="auto" w:fill="auto"/>
          </w:tcPr>
          <w:p w:rsidR="000834AC" w:rsidRPr="00681992" w:rsidRDefault="00D218FB" w:rsidP="00681992">
            <w:pPr>
              <w:spacing w:after="0"/>
              <w:jc w:val="center"/>
              <w:rPr>
                <w:sz w:val="24"/>
                <w:szCs w:val="24"/>
              </w:rPr>
            </w:pPr>
            <w:r w:rsidRPr="00681992">
              <w:rPr>
                <w:sz w:val="24"/>
                <w:szCs w:val="24"/>
              </w:rPr>
              <w:t>Составляющие программы</w:t>
            </w:r>
          </w:p>
        </w:tc>
        <w:tc>
          <w:tcPr>
            <w:tcW w:w="4536" w:type="dxa"/>
            <w:shd w:val="clear" w:color="auto" w:fill="auto"/>
          </w:tcPr>
          <w:p w:rsidR="000834AC" w:rsidRPr="00681992" w:rsidRDefault="000834AC" w:rsidP="00AC1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1992">
              <w:rPr>
                <w:sz w:val="24"/>
                <w:szCs w:val="24"/>
              </w:rPr>
              <w:t>Наименование дисциплины и аннотация</w:t>
            </w:r>
          </w:p>
        </w:tc>
        <w:tc>
          <w:tcPr>
            <w:tcW w:w="1807" w:type="dxa"/>
            <w:shd w:val="clear" w:color="auto" w:fill="auto"/>
          </w:tcPr>
          <w:p w:rsidR="000834AC" w:rsidRPr="00681992" w:rsidRDefault="000834AC" w:rsidP="00681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1992">
              <w:rPr>
                <w:sz w:val="24"/>
                <w:szCs w:val="24"/>
              </w:rPr>
              <w:t xml:space="preserve">Трудоёмкость, </w:t>
            </w:r>
          </w:p>
          <w:p w:rsidR="000834AC" w:rsidRPr="00681992" w:rsidRDefault="00D92014" w:rsidP="006819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81992">
              <w:rPr>
                <w:sz w:val="24"/>
                <w:szCs w:val="24"/>
              </w:rPr>
              <w:t>ч</w:t>
            </w:r>
            <w:r w:rsidR="000834AC" w:rsidRPr="00681992">
              <w:rPr>
                <w:sz w:val="24"/>
                <w:szCs w:val="24"/>
              </w:rPr>
              <w:t>ас/ ЗЕТ</w:t>
            </w:r>
          </w:p>
        </w:tc>
      </w:tr>
      <w:tr w:rsidR="00511A0E" w:rsidRPr="00681992" w:rsidTr="00681992">
        <w:tc>
          <w:tcPr>
            <w:tcW w:w="3794" w:type="dxa"/>
            <w:shd w:val="clear" w:color="auto" w:fill="auto"/>
          </w:tcPr>
          <w:p w:rsidR="00511A0E" w:rsidRPr="00681992" w:rsidRDefault="00511A0E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11A0E" w:rsidRPr="0021455E" w:rsidRDefault="009D447B" w:rsidP="008B0B35">
            <w:pPr>
              <w:spacing w:after="0"/>
              <w:jc w:val="center"/>
              <w:rPr>
                <w:i/>
                <w:color w:val="00B0F0"/>
                <w:sz w:val="24"/>
                <w:szCs w:val="24"/>
              </w:rPr>
            </w:pPr>
            <w:r w:rsidRPr="0021455E">
              <w:rPr>
                <w:bCs/>
                <w:sz w:val="24"/>
                <w:szCs w:val="24"/>
                <w:lang w:eastAsia="ru-RU"/>
              </w:rPr>
              <w:t>«</w:t>
            </w:r>
            <w:r w:rsidR="008B0B35">
              <w:rPr>
                <w:bCs/>
                <w:sz w:val="24"/>
                <w:szCs w:val="24"/>
                <w:lang w:eastAsia="ru-RU"/>
              </w:rPr>
              <w:t>Наркология</w:t>
            </w:r>
            <w:r w:rsidRPr="0021455E">
              <w:rPr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7" w:type="dxa"/>
            <w:shd w:val="clear" w:color="auto" w:fill="auto"/>
          </w:tcPr>
          <w:p w:rsidR="00511A0E" w:rsidRPr="009D447B" w:rsidRDefault="0021455E" w:rsidP="0021455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324/9</w:t>
            </w:r>
          </w:p>
        </w:tc>
      </w:tr>
      <w:tr w:rsidR="000834AC" w:rsidRPr="00681992" w:rsidTr="00681992">
        <w:tc>
          <w:tcPr>
            <w:tcW w:w="3794" w:type="dxa"/>
            <w:shd w:val="clear" w:color="auto" w:fill="auto"/>
          </w:tcPr>
          <w:p w:rsidR="000834AC" w:rsidRPr="00681992" w:rsidRDefault="00D92014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t>Цель изучения</w:t>
            </w:r>
            <w:r w:rsidR="00F470D8" w:rsidRPr="00681992">
              <w:rPr>
                <w:b/>
                <w:sz w:val="24"/>
                <w:szCs w:val="24"/>
              </w:rPr>
              <w:t xml:space="preserve"> дисциплины</w:t>
            </w:r>
          </w:p>
        </w:tc>
        <w:tc>
          <w:tcPr>
            <w:tcW w:w="4536" w:type="dxa"/>
            <w:shd w:val="clear" w:color="auto" w:fill="auto"/>
          </w:tcPr>
          <w:p w:rsidR="000834AC" w:rsidRPr="0021455E" w:rsidRDefault="008B0B35" w:rsidP="002145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8B0B35">
              <w:rPr>
                <w:sz w:val="24"/>
                <w:szCs w:val="24"/>
              </w:rPr>
              <w:t>закрепление теоретических знаний по наркологии, развитие практических умений и навыков, полученных в процессе обучения в ординатуре, формирование профессиональных компетенций врача-психиатра, приобретение опыта в решении реальных профессиональных задач</w:t>
            </w:r>
          </w:p>
        </w:tc>
        <w:tc>
          <w:tcPr>
            <w:tcW w:w="1807" w:type="dxa"/>
            <w:shd w:val="clear" w:color="auto" w:fill="auto"/>
          </w:tcPr>
          <w:p w:rsidR="000834AC" w:rsidRPr="00681992" w:rsidRDefault="000834AC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0834AC" w:rsidRPr="00681992" w:rsidTr="00681992">
        <w:tc>
          <w:tcPr>
            <w:tcW w:w="3794" w:type="dxa"/>
            <w:shd w:val="clear" w:color="auto" w:fill="auto"/>
          </w:tcPr>
          <w:p w:rsidR="000834AC" w:rsidRPr="00681992" w:rsidRDefault="00A14800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t>Место дисциплины в учебном плане</w:t>
            </w:r>
          </w:p>
        </w:tc>
        <w:tc>
          <w:tcPr>
            <w:tcW w:w="4536" w:type="dxa"/>
            <w:shd w:val="clear" w:color="auto" w:fill="auto"/>
          </w:tcPr>
          <w:p w:rsidR="00A14800" w:rsidRPr="009D447B" w:rsidRDefault="0021455E" w:rsidP="00AC1AA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Вариативная</w:t>
            </w:r>
            <w:r w:rsidR="00A14800" w:rsidRPr="009D447B">
              <w:rPr>
                <w:sz w:val="24"/>
                <w:szCs w:val="24"/>
              </w:rPr>
              <w:t xml:space="preserve"> часть</w:t>
            </w:r>
            <w:r w:rsidR="00E33DA6">
              <w:rPr>
                <w:sz w:val="24"/>
                <w:szCs w:val="24"/>
              </w:rPr>
              <w:t>. Блок 2</w:t>
            </w:r>
            <w:r w:rsidR="009D447B" w:rsidRPr="009D447B">
              <w:rPr>
                <w:sz w:val="24"/>
                <w:szCs w:val="24"/>
              </w:rPr>
              <w:t>.</w:t>
            </w:r>
          </w:p>
        </w:tc>
        <w:tc>
          <w:tcPr>
            <w:tcW w:w="1807" w:type="dxa"/>
            <w:shd w:val="clear" w:color="auto" w:fill="auto"/>
          </w:tcPr>
          <w:p w:rsidR="000834AC" w:rsidRPr="00681992" w:rsidRDefault="000834AC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0834AC" w:rsidRPr="00681992" w:rsidTr="00681992">
        <w:tc>
          <w:tcPr>
            <w:tcW w:w="3794" w:type="dxa"/>
            <w:shd w:val="clear" w:color="auto" w:fill="auto"/>
          </w:tcPr>
          <w:p w:rsidR="000834AC" w:rsidRPr="00681992" w:rsidRDefault="00A14800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t>Изучение дисциплины требует знания, полученные ранее при освоении дисциплин</w:t>
            </w:r>
          </w:p>
        </w:tc>
        <w:tc>
          <w:tcPr>
            <w:tcW w:w="4536" w:type="dxa"/>
            <w:shd w:val="clear" w:color="auto" w:fill="auto"/>
          </w:tcPr>
          <w:p w:rsidR="000834AC" w:rsidRPr="009D447B" w:rsidRDefault="009D447B" w:rsidP="008B0B35">
            <w:pPr>
              <w:suppressAutoHyphens/>
              <w:spacing w:after="0" w:line="100" w:lineRule="atLeast"/>
              <w:rPr>
                <w:sz w:val="24"/>
                <w:szCs w:val="24"/>
                <w:lang w:eastAsia="ru-RU"/>
              </w:rPr>
            </w:pPr>
            <w:r w:rsidRPr="009D447B">
              <w:rPr>
                <w:sz w:val="24"/>
                <w:szCs w:val="24"/>
              </w:rPr>
              <w:t xml:space="preserve">Основной образовательной программы высшего образования по специальности </w:t>
            </w:r>
            <w:r w:rsidR="00750F8C">
              <w:rPr>
                <w:sz w:val="24"/>
                <w:szCs w:val="24"/>
              </w:rPr>
              <w:t>«</w:t>
            </w:r>
            <w:r w:rsidR="00750F8C" w:rsidRPr="00750F8C">
              <w:rPr>
                <w:sz w:val="24"/>
                <w:szCs w:val="24"/>
              </w:rPr>
              <w:t>Лечебное дело» или «Педиатрия</w:t>
            </w:r>
            <w:r w:rsidR="008B0B35">
              <w:rPr>
                <w:sz w:val="24"/>
                <w:szCs w:val="24"/>
              </w:rPr>
              <w:t>»</w:t>
            </w:r>
          </w:p>
        </w:tc>
        <w:tc>
          <w:tcPr>
            <w:tcW w:w="1807" w:type="dxa"/>
            <w:shd w:val="clear" w:color="auto" w:fill="auto"/>
          </w:tcPr>
          <w:p w:rsidR="000834AC" w:rsidRPr="00681992" w:rsidRDefault="000834AC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A14800" w:rsidRPr="00681992" w:rsidTr="00681992">
        <w:tc>
          <w:tcPr>
            <w:tcW w:w="3794" w:type="dxa"/>
            <w:shd w:val="clear" w:color="auto" w:fill="auto"/>
          </w:tcPr>
          <w:p w:rsidR="00A14800" w:rsidRPr="00681992" w:rsidRDefault="00A14800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t>Дисциплина необходима для успешного освоения дисциплин</w:t>
            </w:r>
          </w:p>
        </w:tc>
        <w:tc>
          <w:tcPr>
            <w:tcW w:w="4536" w:type="dxa"/>
            <w:shd w:val="clear" w:color="auto" w:fill="auto"/>
          </w:tcPr>
          <w:p w:rsidR="00A14800" w:rsidRPr="0021455E" w:rsidRDefault="00A14800" w:rsidP="00E33D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auto"/>
          </w:tcPr>
          <w:p w:rsidR="00A14800" w:rsidRPr="00681992" w:rsidRDefault="00A14800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A14800" w:rsidRPr="00681992" w:rsidTr="00681992">
        <w:tc>
          <w:tcPr>
            <w:tcW w:w="3794" w:type="dxa"/>
            <w:shd w:val="clear" w:color="auto" w:fill="auto"/>
          </w:tcPr>
          <w:p w:rsidR="00A14800" w:rsidRPr="00681992" w:rsidRDefault="00591B78" w:rsidP="00591B78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Формируемые виды профессиональной деятельности</w:t>
            </w:r>
          </w:p>
        </w:tc>
        <w:tc>
          <w:tcPr>
            <w:tcW w:w="4536" w:type="dxa"/>
            <w:shd w:val="clear" w:color="auto" w:fill="auto"/>
          </w:tcPr>
          <w:p w:rsidR="009D447B" w:rsidRPr="00D456A3" w:rsidRDefault="009D447B" w:rsidP="00AC1AA7">
            <w:pPr>
              <w:pStyle w:val="Default"/>
              <w:numPr>
                <w:ilvl w:val="0"/>
                <w:numId w:val="2"/>
              </w:numPr>
              <w:ind w:left="357" w:hanging="357"/>
            </w:pPr>
            <w:r w:rsidRPr="00D456A3">
              <w:t xml:space="preserve">профилактическая; </w:t>
            </w:r>
          </w:p>
          <w:p w:rsidR="009D447B" w:rsidRPr="00D456A3" w:rsidRDefault="009D447B" w:rsidP="00AC1AA7">
            <w:pPr>
              <w:pStyle w:val="Default"/>
              <w:numPr>
                <w:ilvl w:val="0"/>
                <w:numId w:val="2"/>
              </w:numPr>
              <w:ind w:left="357" w:hanging="357"/>
            </w:pPr>
            <w:r w:rsidRPr="00D456A3">
              <w:t xml:space="preserve">диагностическая; </w:t>
            </w:r>
          </w:p>
          <w:p w:rsidR="00A14800" w:rsidRDefault="009D447B" w:rsidP="00750F8C">
            <w:pPr>
              <w:pStyle w:val="Default"/>
              <w:numPr>
                <w:ilvl w:val="0"/>
                <w:numId w:val="2"/>
              </w:numPr>
              <w:ind w:left="357" w:hanging="357"/>
            </w:pPr>
            <w:r w:rsidRPr="00D456A3">
              <w:t xml:space="preserve">лечебная; </w:t>
            </w:r>
          </w:p>
          <w:p w:rsidR="008B0B35" w:rsidRPr="009D447B" w:rsidRDefault="008B0B35" w:rsidP="00750F8C">
            <w:pPr>
              <w:pStyle w:val="Default"/>
              <w:numPr>
                <w:ilvl w:val="0"/>
                <w:numId w:val="2"/>
              </w:numPr>
              <w:ind w:left="357" w:hanging="357"/>
            </w:pPr>
            <w:r>
              <w:t>реабилитационная</w:t>
            </w:r>
          </w:p>
        </w:tc>
        <w:tc>
          <w:tcPr>
            <w:tcW w:w="1807" w:type="dxa"/>
            <w:shd w:val="clear" w:color="auto" w:fill="auto"/>
          </w:tcPr>
          <w:p w:rsidR="00A14800" w:rsidRPr="00681992" w:rsidRDefault="00A14800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0834AC" w:rsidRPr="00681992" w:rsidTr="00681992">
        <w:tc>
          <w:tcPr>
            <w:tcW w:w="3794" w:type="dxa"/>
            <w:shd w:val="clear" w:color="auto" w:fill="auto"/>
          </w:tcPr>
          <w:p w:rsidR="000834AC" w:rsidRPr="00681992" w:rsidRDefault="00D92014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4536" w:type="dxa"/>
            <w:shd w:val="clear" w:color="auto" w:fill="auto"/>
          </w:tcPr>
          <w:p w:rsidR="00D92014" w:rsidRPr="00681992" w:rsidRDefault="008B0B35" w:rsidP="00F101D2">
            <w:pPr>
              <w:spacing w:after="0"/>
              <w:rPr>
                <w:b/>
                <w:sz w:val="24"/>
                <w:szCs w:val="24"/>
              </w:rPr>
            </w:pPr>
            <w:r w:rsidRPr="008B0B35">
              <w:rPr>
                <w:b/>
                <w:sz w:val="24"/>
                <w:szCs w:val="24"/>
              </w:rPr>
              <w:t>УК-1</w:t>
            </w:r>
            <w:r w:rsidR="00F101D2">
              <w:rPr>
                <w:b/>
                <w:sz w:val="24"/>
                <w:szCs w:val="24"/>
              </w:rPr>
              <w:t xml:space="preserve">, </w:t>
            </w:r>
            <w:r w:rsidRPr="008B0B35">
              <w:rPr>
                <w:b/>
                <w:sz w:val="24"/>
                <w:szCs w:val="24"/>
              </w:rPr>
              <w:t>ПК-5</w:t>
            </w:r>
            <w:r w:rsidR="00F101D2">
              <w:rPr>
                <w:b/>
                <w:sz w:val="24"/>
                <w:szCs w:val="24"/>
              </w:rPr>
              <w:t xml:space="preserve">, </w:t>
            </w:r>
            <w:r w:rsidRPr="008B0B35">
              <w:rPr>
                <w:b/>
                <w:sz w:val="24"/>
                <w:szCs w:val="24"/>
              </w:rPr>
              <w:t>ПК-6</w:t>
            </w:r>
            <w:r w:rsidR="00F101D2">
              <w:rPr>
                <w:b/>
                <w:sz w:val="24"/>
                <w:szCs w:val="24"/>
              </w:rPr>
              <w:t xml:space="preserve">, </w:t>
            </w:r>
            <w:r w:rsidRPr="008B0B35">
              <w:rPr>
                <w:b/>
                <w:sz w:val="24"/>
                <w:szCs w:val="24"/>
              </w:rPr>
              <w:t>ПК-8</w:t>
            </w:r>
          </w:p>
        </w:tc>
        <w:tc>
          <w:tcPr>
            <w:tcW w:w="1807" w:type="dxa"/>
            <w:shd w:val="clear" w:color="auto" w:fill="auto"/>
          </w:tcPr>
          <w:p w:rsidR="000834AC" w:rsidRPr="00681992" w:rsidRDefault="000834AC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0834AC" w:rsidRPr="00681992" w:rsidTr="00681992">
        <w:trPr>
          <w:trHeight w:val="1207"/>
        </w:trPr>
        <w:tc>
          <w:tcPr>
            <w:tcW w:w="3794" w:type="dxa"/>
            <w:shd w:val="clear" w:color="auto" w:fill="auto"/>
          </w:tcPr>
          <w:p w:rsidR="000834AC" w:rsidRPr="00681992" w:rsidRDefault="00750F8C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Содержание </w:t>
            </w:r>
            <w:r w:rsidR="00D92014" w:rsidRPr="00681992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4536" w:type="dxa"/>
            <w:shd w:val="clear" w:color="auto" w:fill="auto"/>
          </w:tcPr>
          <w:p w:rsidR="008B0B35" w:rsidRPr="008B0B35" w:rsidRDefault="00F101D2" w:rsidP="008B0B35">
            <w:pPr>
              <w:spacing w:after="66" w:line="240" w:lineRule="auto"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  <w:r>
              <w:rPr>
                <w:rFonts w:eastAsia="MS Mincho"/>
                <w:b/>
                <w:sz w:val="24"/>
                <w:szCs w:val="24"/>
                <w:lang w:eastAsia="zh-CN"/>
              </w:rPr>
              <w:t>Тема 1.</w:t>
            </w:r>
            <w:r w:rsidR="008B0B35">
              <w:rPr>
                <w:rFonts w:eastAsia="MS Mincho"/>
                <w:sz w:val="24"/>
                <w:szCs w:val="24"/>
                <w:lang w:eastAsia="zh-CN"/>
              </w:rPr>
              <w:t xml:space="preserve"> </w:t>
            </w:r>
            <w:r w:rsidR="008B0B35" w:rsidRPr="008B0B35">
              <w:rPr>
                <w:rFonts w:eastAsia="MS Mincho"/>
                <w:sz w:val="24"/>
                <w:szCs w:val="24"/>
                <w:lang w:eastAsia="zh-CN"/>
              </w:rPr>
              <w:t>Организация наркологической помощи. Ведение медицинской документации.</w:t>
            </w:r>
          </w:p>
          <w:p w:rsidR="008B0B35" w:rsidRPr="008B0B35" w:rsidRDefault="00F101D2" w:rsidP="008B0B35">
            <w:pPr>
              <w:spacing w:after="66" w:line="240" w:lineRule="auto"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  <w:r>
              <w:rPr>
                <w:rFonts w:eastAsia="MS Mincho"/>
                <w:b/>
                <w:sz w:val="24"/>
                <w:szCs w:val="24"/>
                <w:lang w:eastAsia="zh-CN"/>
              </w:rPr>
              <w:t>Тема 2.</w:t>
            </w:r>
            <w:r w:rsidR="008B0B35" w:rsidRPr="008B0B35">
              <w:rPr>
                <w:rFonts w:eastAsia="MS Mincho"/>
                <w:sz w:val="24"/>
                <w:szCs w:val="24"/>
                <w:lang w:eastAsia="zh-CN"/>
              </w:rPr>
              <w:t xml:space="preserve"> Реабилитация пациентов с психическими и поведенческими расстройствами, вызванными употреблением </w:t>
            </w:r>
            <w:proofErr w:type="spellStart"/>
            <w:r w:rsidR="008B0B35" w:rsidRPr="008B0B35">
              <w:rPr>
                <w:rFonts w:eastAsia="MS Mincho"/>
                <w:sz w:val="24"/>
                <w:szCs w:val="24"/>
                <w:lang w:eastAsia="zh-CN"/>
              </w:rPr>
              <w:t>психоактивных</w:t>
            </w:r>
            <w:proofErr w:type="spellEnd"/>
            <w:r w:rsidR="008B0B35" w:rsidRPr="008B0B35">
              <w:rPr>
                <w:rFonts w:eastAsia="MS Mincho"/>
                <w:sz w:val="24"/>
                <w:szCs w:val="24"/>
                <w:lang w:eastAsia="zh-CN"/>
              </w:rPr>
              <w:t xml:space="preserve"> веществ в отделении длительного пребывания.</w:t>
            </w:r>
          </w:p>
          <w:p w:rsidR="008B0B35" w:rsidRPr="008B0B35" w:rsidRDefault="00F101D2" w:rsidP="008B0B35">
            <w:pPr>
              <w:spacing w:after="66" w:line="240" w:lineRule="auto"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  <w:r>
              <w:rPr>
                <w:rFonts w:eastAsia="MS Mincho"/>
                <w:b/>
                <w:sz w:val="24"/>
                <w:szCs w:val="24"/>
                <w:lang w:eastAsia="zh-CN"/>
              </w:rPr>
              <w:t>Тема 3.</w:t>
            </w:r>
            <w:r w:rsidR="008B0B35" w:rsidRPr="008B0B35">
              <w:rPr>
                <w:rFonts w:eastAsia="MS Mincho"/>
                <w:sz w:val="24"/>
                <w:szCs w:val="24"/>
                <w:lang w:eastAsia="zh-CN"/>
              </w:rPr>
              <w:t xml:space="preserve"> Ведение больных наркологического профиля с тяжелыми и </w:t>
            </w:r>
            <w:r w:rsidR="008B0B35" w:rsidRPr="008B0B35">
              <w:rPr>
                <w:rFonts w:eastAsia="MS Mincho"/>
                <w:sz w:val="24"/>
                <w:szCs w:val="24"/>
                <w:lang w:eastAsia="zh-CN"/>
              </w:rPr>
              <w:lastRenderedPageBreak/>
              <w:t>неотложными состояниями.</w:t>
            </w:r>
          </w:p>
          <w:p w:rsidR="008B0B35" w:rsidRPr="008B0B35" w:rsidRDefault="00F101D2" w:rsidP="008B0B35">
            <w:pPr>
              <w:spacing w:after="66" w:line="240" w:lineRule="auto"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  <w:r>
              <w:rPr>
                <w:rFonts w:eastAsia="MS Mincho"/>
                <w:b/>
                <w:sz w:val="24"/>
                <w:szCs w:val="24"/>
                <w:lang w:eastAsia="zh-CN"/>
              </w:rPr>
              <w:t>Тема 4.</w:t>
            </w:r>
            <w:r w:rsidR="008B0B35" w:rsidRPr="008B0B35">
              <w:rPr>
                <w:rFonts w:eastAsia="MS Mincho"/>
                <w:sz w:val="24"/>
                <w:szCs w:val="24"/>
                <w:lang w:eastAsia="zh-CN"/>
              </w:rPr>
              <w:t xml:space="preserve"> Динамическое наблюдение пациентов, находящихся на диспансерном наблюдении.</w:t>
            </w:r>
          </w:p>
          <w:p w:rsidR="008B0B35" w:rsidRPr="008B0B35" w:rsidRDefault="00F101D2" w:rsidP="008B0B35">
            <w:pPr>
              <w:spacing w:after="66" w:line="240" w:lineRule="auto"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  <w:r>
              <w:rPr>
                <w:rFonts w:eastAsia="MS Mincho"/>
                <w:b/>
                <w:sz w:val="24"/>
                <w:szCs w:val="24"/>
                <w:lang w:eastAsia="zh-CN"/>
              </w:rPr>
              <w:t>Тема 5.</w:t>
            </w:r>
            <w:r w:rsidR="008B0B35" w:rsidRPr="008B0B35">
              <w:rPr>
                <w:rFonts w:eastAsia="MS Mincho"/>
                <w:sz w:val="24"/>
                <w:szCs w:val="24"/>
                <w:lang w:eastAsia="zh-CN"/>
              </w:rPr>
              <w:t xml:space="preserve"> Реабилитация (</w:t>
            </w:r>
            <w:proofErr w:type="spellStart"/>
            <w:r w:rsidR="008B0B35" w:rsidRPr="008B0B35">
              <w:rPr>
                <w:rFonts w:eastAsia="MS Mincho"/>
                <w:sz w:val="24"/>
                <w:szCs w:val="24"/>
                <w:lang w:eastAsia="zh-CN"/>
              </w:rPr>
              <w:t>ресоциализация</w:t>
            </w:r>
            <w:proofErr w:type="spellEnd"/>
            <w:r w:rsidR="008B0B35" w:rsidRPr="008B0B35">
              <w:rPr>
                <w:rFonts w:eastAsia="MS Mincho"/>
                <w:sz w:val="24"/>
                <w:szCs w:val="24"/>
                <w:lang w:eastAsia="zh-CN"/>
              </w:rPr>
              <w:t>) больных наркологического профиля в амбулаторных условиях.</w:t>
            </w:r>
          </w:p>
          <w:p w:rsidR="00416C71" w:rsidRPr="0021455E" w:rsidRDefault="00F101D2" w:rsidP="008B0B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2"/>
              </w:rPr>
              <w:t>Тема 6.</w:t>
            </w:r>
            <w:bookmarkStart w:id="0" w:name="_GoBack"/>
            <w:bookmarkEnd w:id="0"/>
            <w:r w:rsidR="008B0B35" w:rsidRPr="008B0B35">
              <w:rPr>
                <w:sz w:val="24"/>
                <w:szCs w:val="22"/>
              </w:rPr>
              <w:t xml:space="preserve"> Лабораторно-инструментальная, химико-токсикологическая диагностика в наркологии</w:t>
            </w:r>
          </w:p>
        </w:tc>
        <w:tc>
          <w:tcPr>
            <w:tcW w:w="1807" w:type="dxa"/>
            <w:shd w:val="clear" w:color="auto" w:fill="auto"/>
          </w:tcPr>
          <w:p w:rsidR="000834AC" w:rsidRPr="00681992" w:rsidRDefault="000834AC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0834AC" w:rsidRPr="00681992" w:rsidTr="00681992">
        <w:tc>
          <w:tcPr>
            <w:tcW w:w="3794" w:type="dxa"/>
            <w:shd w:val="clear" w:color="auto" w:fill="auto"/>
          </w:tcPr>
          <w:p w:rsidR="000834AC" w:rsidRPr="00681992" w:rsidRDefault="00D92014" w:rsidP="00511A0E">
            <w:pPr>
              <w:spacing w:after="0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lastRenderedPageBreak/>
              <w:t>Форма промежуточного контроля</w:t>
            </w:r>
          </w:p>
        </w:tc>
        <w:tc>
          <w:tcPr>
            <w:tcW w:w="4536" w:type="dxa"/>
            <w:shd w:val="clear" w:color="auto" w:fill="auto"/>
          </w:tcPr>
          <w:p w:rsidR="000834AC" w:rsidRPr="00416C71" w:rsidRDefault="00416C71" w:rsidP="00AC1AA7">
            <w:pPr>
              <w:spacing w:after="0"/>
              <w:rPr>
                <w:b/>
                <w:sz w:val="24"/>
                <w:szCs w:val="24"/>
              </w:rPr>
            </w:pPr>
            <w:r w:rsidRPr="00416C71"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1807" w:type="dxa"/>
            <w:shd w:val="clear" w:color="auto" w:fill="auto"/>
          </w:tcPr>
          <w:p w:rsidR="000834AC" w:rsidRPr="00681992" w:rsidRDefault="000834AC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0834AC" w:rsidRPr="000834AC" w:rsidRDefault="000834AC" w:rsidP="00D92014">
      <w:pPr>
        <w:spacing w:after="0"/>
        <w:jc w:val="both"/>
        <w:rPr>
          <w:b/>
        </w:rPr>
      </w:pPr>
    </w:p>
    <w:p w:rsidR="000834AC" w:rsidRPr="000834AC" w:rsidRDefault="000834AC" w:rsidP="00FF062B">
      <w:pPr>
        <w:rPr>
          <w:u w:val="single"/>
        </w:rPr>
      </w:pPr>
    </w:p>
    <w:sectPr w:rsidR="000834AC" w:rsidRPr="000834AC" w:rsidSect="00344BF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0880"/>
    <w:multiLevelType w:val="multilevel"/>
    <w:tmpl w:val="26E44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A4F2A4E"/>
    <w:multiLevelType w:val="multilevel"/>
    <w:tmpl w:val="08760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AC"/>
    <w:rsid w:val="00047BED"/>
    <w:rsid w:val="000834AC"/>
    <w:rsid w:val="0021455E"/>
    <w:rsid w:val="00344BFA"/>
    <w:rsid w:val="00416C71"/>
    <w:rsid w:val="00511A0E"/>
    <w:rsid w:val="00591B78"/>
    <w:rsid w:val="00681992"/>
    <w:rsid w:val="00750F8C"/>
    <w:rsid w:val="008B0B35"/>
    <w:rsid w:val="008D61ED"/>
    <w:rsid w:val="0095450D"/>
    <w:rsid w:val="009D21F2"/>
    <w:rsid w:val="009D447B"/>
    <w:rsid w:val="009D7B37"/>
    <w:rsid w:val="00A14800"/>
    <w:rsid w:val="00AC1AA7"/>
    <w:rsid w:val="00C11FEB"/>
    <w:rsid w:val="00C473C0"/>
    <w:rsid w:val="00D218FB"/>
    <w:rsid w:val="00D92014"/>
    <w:rsid w:val="00DD47D3"/>
    <w:rsid w:val="00E33DA6"/>
    <w:rsid w:val="00E94754"/>
    <w:rsid w:val="00F101D2"/>
    <w:rsid w:val="00F470D8"/>
    <w:rsid w:val="00FF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Symbol">
    <w:name w:val="Footnote Symbol"/>
    <w:rsid w:val="00A14800"/>
    <w:rPr>
      <w:position w:val="0"/>
      <w:vertAlign w:val="superscript"/>
    </w:rPr>
  </w:style>
  <w:style w:type="paragraph" w:customStyle="1" w:styleId="Default">
    <w:name w:val="Default"/>
    <w:rsid w:val="009D447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9D447B"/>
    <w:pPr>
      <w:suppressAutoHyphens/>
      <w:spacing w:after="0" w:line="240" w:lineRule="auto"/>
      <w:ind w:left="720"/>
      <w:contextualSpacing/>
    </w:pPr>
    <w:rPr>
      <w:rFonts w:eastAsia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8B0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B3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Symbol">
    <w:name w:val="Footnote Symbol"/>
    <w:rsid w:val="00A14800"/>
    <w:rPr>
      <w:position w:val="0"/>
      <w:vertAlign w:val="superscript"/>
    </w:rPr>
  </w:style>
  <w:style w:type="paragraph" w:customStyle="1" w:styleId="Default">
    <w:name w:val="Default"/>
    <w:rsid w:val="009D447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9D447B"/>
    <w:pPr>
      <w:suppressAutoHyphens/>
      <w:spacing w:after="0" w:line="240" w:lineRule="auto"/>
      <w:ind w:left="720"/>
      <w:contextualSpacing/>
    </w:pPr>
    <w:rPr>
      <w:rFonts w:eastAsia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8B0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B3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042EA-8524-4EFE-9CF2-3F0FE4548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Александр Михайлович</cp:lastModifiedBy>
  <cp:revision>5</cp:revision>
  <dcterms:created xsi:type="dcterms:W3CDTF">2019-08-20T18:57:00Z</dcterms:created>
  <dcterms:modified xsi:type="dcterms:W3CDTF">2019-09-02T06:16:00Z</dcterms:modified>
</cp:coreProperties>
</file>